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439B6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REGULAMIN REKRUTACJI I UCZESTNICTWA W PROJEKCIE</w:t>
      </w:r>
    </w:p>
    <w:p w14:paraId="7516C598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„Polityka Senioralna EFS+”</w:t>
      </w:r>
    </w:p>
    <w:p w14:paraId="05A74731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D62D6B9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§ 1</w:t>
      </w:r>
    </w:p>
    <w:p w14:paraId="53D472B0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Postanowienia ogólne</w:t>
      </w:r>
    </w:p>
    <w:p w14:paraId="1840B0F7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D1C435" w14:textId="1F624523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1. Projekt pt. </w:t>
      </w:r>
      <w:r w:rsidRPr="003171A1">
        <w:rPr>
          <w:rFonts w:ascii="Arial" w:hAnsi="Arial" w:cs="Arial"/>
          <w:b/>
          <w:sz w:val="22"/>
          <w:szCs w:val="22"/>
        </w:rPr>
        <w:t>„</w:t>
      </w:r>
      <w:r w:rsidRPr="003171A1">
        <w:rPr>
          <w:rFonts w:ascii="Arial" w:hAnsi="Arial" w:cs="Arial"/>
          <w:sz w:val="22"/>
          <w:szCs w:val="22"/>
        </w:rPr>
        <w:t xml:space="preserve">Polityka </w:t>
      </w:r>
      <w:r w:rsidR="001D0E9C" w:rsidRPr="003171A1">
        <w:rPr>
          <w:rFonts w:ascii="Arial" w:hAnsi="Arial" w:cs="Arial"/>
          <w:sz w:val="22"/>
          <w:szCs w:val="22"/>
        </w:rPr>
        <w:t>S</w:t>
      </w:r>
      <w:r w:rsidRPr="003171A1">
        <w:rPr>
          <w:rFonts w:ascii="Arial" w:hAnsi="Arial" w:cs="Arial"/>
          <w:sz w:val="22"/>
          <w:szCs w:val="22"/>
        </w:rPr>
        <w:t>enioralna EFS+</w:t>
      </w:r>
      <w:r w:rsidRPr="003171A1">
        <w:rPr>
          <w:rFonts w:ascii="Arial" w:hAnsi="Arial" w:cs="Arial"/>
          <w:b/>
          <w:sz w:val="22"/>
          <w:szCs w:val="22"/>
        </w:rPr>
        <w:t>”</w:t>
      </w:r>
      <w:r w:rsidRPr="003171A1">
        <w:rPr>
          <w:rFonts w:ascii="Arial" w:hAnsi="Arial" w:cs="Arial"/>
          <w:sz w:val="22"/>
          <w:szCs w:val="22"/>
        </w:rPr>
        <w:t>, Nr:</w:t>
      </w:r>
      <w:r w:rsidRPr="003171A1">
        <w:rPr>
          <w:rFonts w:ascii="Arial" w:hAnsi="Arial" w:cs="Arial"/>
          <w:b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FELU.08.05-IZ.00-0001/23 jest realizowany w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ramach programu Fundusze Europejskie dla Lubelskiego 2021-2027 Działanie FELU.08.05, Działanie w celu zwiększenia równego i szybkiego dostępu do dobrej jakości trwałych i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przystępnych cenowo usług.</w:t>
      </w:r>
    </w:p>
    <w:p w14:paraId="7E60DBE0" w14:textId="180300F2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2. Okres realizacji Projektu: 01.09.2023 r. – </w:t>
      </w:r>
      <w:r w:rsidR="0068429F" w:rsidRPr="003171A1">
        <w:rPr>
          <w:rFonts w:ascii="Arial" w:hAnsi="Arial" w:cs="Arial"/>
          <w:sz w:val="22"/>
          <w:szCs w:val="22"/>
        </w:rPr>
        <w:t>30.06.2026</w:t>
      </w:r>
      <w:r w:rsidRPr="003171A1">
        <w:rPr>
          <w:rFonts w:ascii="Arial" w:hAnsi="Arial" w:cs="Arial"/>
          <w:sz w:val="22"/>
          <w:szCs w:val="22"/>
        </w:rPr>
        <w:t xml:space="preserve"> r.</w:t>
      </w:r>
    </w:p>
    <w:p w14:paraId="64E00A2C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3. Obszar realizacji projektu obejmuje Województwo lubelskie, powiaty: bialski, hrubieszowski, chełmski, krasnostawski, kraśnicki, janowski, lubelski, łukowski, puławski, rycki, świdnicki, tomaszowski, zamojski. Szczegółowy wykaz gmin na terenie których realizowany jest Projekt, znajduje się w załączniku nr 4 do Regulaminu.</w:t>
      </w:r>
    </w:p>
    <w:p w14:paraId="01F3261C" w14:textId="6ED00E2C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4. Głównym celem projektu jest </w:t>
      </w:r>
      <w:r w:rsidRPr="003171A1">
        <w:rPr>
          <w:rFonts w:ascii="Arial" w:hAnsi="Arial" w:cs="Arial"/>
          <w:bCs/>
          <w:sz w:val="22"/>
          <w:szCs w:val="22"/>
        </w:rPr>
        <w:t xml:space="preserve">poprawa dostępu do usług społecznych i zdrowotnych dla </w:t>
      </w:r>
      <w:r w:rsidR="0068429F" w:rsidRPr="003171A1">
        <w:rPr>
          <w:rFonts w:ascii="Arial" w:hAnsi="Arial" w:cs="Arial"/>
          <w:bCs/>
          <w:sz w:val="22"/>
          <w:szCs w:val="22"/>
        </w:rPr>
        <w:t>7 114</w:t>
      </w:r>
      <w:r w:rsidRPr="003171A1">
        <w:rPr>
          <w:rFonts w:ascii="Arial" w:hAnsi="Arial" w:cs="Arial"/>
          <w:bCs/>
          <w:sz w:val="22"/>
          <w:szCs w:val="22"/>
        </w:rPr>
        <w:t xml:space="preserve"> seniorów w wieku 65 lat i więcej, w szczególności dla osób w niekorzystnej sytuacji oraz</w:t>
      </w:r>
      <w:r w:rsidR="0068429F">
        <w:rPr>
          <w:rFonts w:ascii="Arial" w:hAnsi="Arial" w:cs="Arial"/>
          <w:bCs/>
          <w:sz w:val="22"/>
          <w:szCs w:val="22"/>
        </w:rPr>
        <w:t> </w:t>
      </w:r>
      <w:r w:rsidRPr="003171A1">
        <w:rPr>
          <w:rFonts w:ascii="Arial" w:hAnsi="Arial" w:cs="Arial"/>
          <w:bCs/>
          <w:sz w:val="22"/>
          <w:szCs w:val="22"/>
        </w:rPr>
        <w:t>dla ich opiekunów z 36 gmin województwa lubelskiego</w:t>
      </w:r>
      <w:r w:rsidRPr="003171A1">
        <w:rPr>
          <w:rFonts w:ascii="Arial" w:hAnsi="Arial" w:cs="Arial"/>
          <w:sz w:val="22"/>
          <w:szCs w:val="22"/>
        </w:rPr>
        <w:t>. Cel szczegółowy projektu: zwiększanie równego i szybkiego dostępu do dobrej jakości, trwałych i przystępnych cenowo usług, w tym usług, które wspierają dostęp do opieki skoncentrowanej na osobie, w tym opieki zdrowotnej; modernizacja systemów ochrony socjalnej, w tym wspieranie dostępu do ochrony socjalnej, ze szczególnym uwzględnieniem osób w wieku 65 lat i więcej znajdujących się w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niekorzystnej sytuacji; poprawa dostępności, w tym dla Osób z Niepełnosprawnościami, skuteczności i odporności systemów ochrony zdrowia i usług opieki długoterminowej.</w:t>
      </w:r>
    </w:p>
    <w:p w14:paraId="6809B7C4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DBD1DD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§ 2</w:t>
      </w:r>
    </w:p>
    <w:p w14:paraId="270EFF33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Definicje</w:t>
      </w:r>
    </w:p>
    <w:p w14:paraId="0561214C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A4704F2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Używane w ramach niniejszego Regulaminu określenia każdorazowo oznaczają:</w:t>
      </w:r>
    </w:p>
    <w:p w14:paraId="1195BBCA" w14:textId="65D54BCE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1. </w:t>
      </w:r>
      <w:r w:rsidRPr="003171A1">
        <w:rPr>
          <w:rFonts w:ascii="Arial" w:hAnsi="Arial" w:cs="Arial"/>
          <w:b/>
          <w:bCs/>
          <w:sz w:val="22"/>
          <w:szCs w:val="22"/>
        </w:rPr>
        <w:t xml:space="preserve">Projekt </w:t>
      </w:r>
      <w:r w:rsidRPr="003171A1">
        <w:rPr>
          <w:rFonts w:ascii="Arial" w:hAnsi="Arial" w:cs="Arial"/>
          <w:sz w:val="22"/>
          <w:szCs w:val="22"/>
        </w:rPr>
        <w:t xml:space="preserve">– projekt pn. „Polityka </w:t>
      </w:r>
      <w:r w:rsidR="001D0E9C" w:rsidRPr="003171A1">
        <w:rPr>
          <w:rFonts w:ascii="Arial" w:hAnsi="Arial" w:cs="Arial"/>
          <w:sz w:val="22"/>
          <w:szCs w:val="22"/>
        </w:rPr>
        <w:t>S</w:t>
      </w:r>
      <w:r w:rsidRPr="003171A1">
        <w:rPr>
          <w:rFonts w:ascii="Arial" w:hAnsi="Arial" w:cs="Arial"/>
          <w:sz w:val="22"/>
          <w:szCs w:val="22"/>
        </w:rPr>
        <w:t xml:space="preserve">enioralna EFS+” realizowany przez Regionalny Ośrodek </w:t>
      </w:r>
      <w:r w:rsidR="001D0E9C" w:rsidRPr="003171A1">
        <w:rPr>
          <w:rFonts w:ascii="Arial" w:hAnsi="Arial" w:cs="Arial"/>
          <w:sz w:val="22"/>
          <w:szCs w:val="22"/>
        </w:rPr>
        <w:t>P</w:t>
      </w:r>
      <w:r w:rsidRPr="003171A1">
        <w:rPr>
          <w:rFonts w:ascii="Arial" w:hAnsi="Arial" w:cs="Arial"/>
          <w:sz w:val="22"/>
          <w:szCs w:val="22"/>
        </w:rPr>
        <w:t>olityki Społecznej w Lublinie w partnerstwie z 36 gminami z województwa lubelskiego w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ramach programu Fundusze Europejskie dla Lubelskiego 2021-2027 Działanie FELU.08.05, Działanie w celu zwiększenia równego i szybkiego dostępu do dobrej jakości trwałych i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przystępnych cenowo usług.</w:t>
      </w:r>
    </w:p>
    <w:p w14:paraId="3852023C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2. </w:t>
      </w:r>
      <w:r w:rsidRPr="003171A1">
        <w:rPr>
          <w:rFonts w:ascii="Arial" w:hAnsi="Arial" w:cs="Arial"/>
          <w:b/>
          <w:sz w:val="22"/>
          <w:szCs w:val="22"/>
        </w:rPr>
        <w:t xml:space="preserve">Realizator </w:t>
      </w:r>
      <w:r w:rsidRPr="003171A1">
        <w:rPr>
          <w:rFonts w:ascii="Arial" w:hAnsi="Arial" w:cs="Arial"/>
          <w:sz w:val="22"/>
          <w:szCs w:val="22"/>
        </w:rPr>
        <w:t>– Partner Wiodący - Regionalny Ośrodek Polityki Społecznej w Lublinie czyli podmiot, który złożył wniosek o dofinansowanie projektu oraz którego projekt wybrano do dofinansowania, pozostający stroną umowy o dofinansowanie projektu podpisanej z Instytucją Zarządzającą.</w:t>
      </w:r>
    </w:p>
    <w:p w14:paraId="3D2C8712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3.</w:t>
      </w:r>
      <w:r w:rsidRPr="003171A1">
        <w:rPr>
          <w:rFonts w:ascii="Arial" w:hAnsi="Arial" w:cs="Arial"/>
          <w:b/>
          <w:sz w:val="22"/>
          <w:szCs w:val="22"/>
        </w:rPr>
        <w:t xml:space="preserve"> Partner</w:t>
      </w:r>
      <w:r w:rsidRPr="003171A1">
        <w:rPr>
          <w:rFonts w:ascii="Arial" w:hAnsi="Arial" w:cs="Arial"/>
          <w:sz w:val="22"/>
          <w:szCs w:val="22"/>
        </w:rPr>
        <w:t xml:space="preserve"> – Gmina, która bierze udział w projekcie. Szczegółowy wykaz gmin na terenie których realizowany jest Projekt, znajduje się w załączniku nr 4 do Regulaminu.</w:t>
      </w:r>
    </w:p>
    <w:p w14:paraId="70469E1E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4. </w:t>
      </w:r>
      <w:r w:rsidRPr="003171A1">
        <w:rPr>
          <w:rFonts w:ascii="Arial" w:hAnsi="Arial" w:cs="Arial"/>
          <w:b/>
          <w:bCs/>
          <w:sz w:val="22"/>
          <w:szCs w:val="22"/>
        </w:rPr>
        <w:t>Kandydat</w:t>
      </w:r>
      <w:r w:rsidRPr="003171A1">
        <w:rPr>
          <w:rFonts w:ascii="Arial" w:hAnsi="Arial" w:cs="Arial"/>
          <w:sz w:val="22"/>
          <w:szCs w:val="22"/>
        </w:rPr>
        <w:t xml:space="preserve"> – osoba aplikująca do udziału w Projekcie spełniająca poniższe kryteria dostępu:</w:t>
      </w:r>
    </w:p>
    <w:p w14:paraId="602CEA45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a) jest osobą w wieku 65 lat i więcej,</w:t>
      </w:r>
    </w:p>
    <w:p w14:paraId="36243F32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lastRenderedPageBreak/>
        <w:t>b) ma miejsce zamieszkania (w rozumieniu przepisów ustawy z dnia 23 kwietnia 1964 r. Kodeks cywilny, dalej: „k.c.”) na terenie gminy biorącej udział w Projekcie,</w:t>
      </w:r>
    </w:p>
    <w:p w14:paraId="27992ABF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c) z własnej inicjatywy jest zainteresowana korzystaniem ze wsparcia w ramach usług środowiskowych.</w:t>
      </w:r>
    </w:p>
    <w:p w14:paraId="3A09A319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Lub</w:t>
      </w:r>
    </w:p>
    <w:p w14:paraId="1EC2DB63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a) jest opiekunem faktycznym/formalnym osoby starszej w wieku 65 lat i więcej,</w:t>
      </w:r>
    </w:p>
    <w:p w14:paraId="34672E9F" w14:textId="5CDB6F3A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b) ma miejsce zamieszkania (w rozumieniu przepisów k.c.) na terenie gminy biorącej udział w</w:t>
      </w:r>
      <w:r w:rsidR="00D41DF0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Projekcie,</w:t>
      </w:r>
      <w:r w:rsidR="0068429F">
        <w:rPr>
          <w:rFonts w:ascii="Arial" w:hAnsi="Arial" w:cs="Arial"/>
          <w:sz w:val="22"/>
          <w:szCs w:val="22"/>
        </w:rPr>
        <w:t xml:space="preserve"> </w:t>
      </w:r>
    </w:p>
    <w:p w14:paraId="75745270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c) z własnej inicjatywy jest zainteresowana korzystaniem z usług środowiskowych.</w:t>
      </w:r>
    </w:p>
    <w:p w14:paraId="0A8B9A3D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Lub</w:t>
      </w:r>
    </w:p>
    <w:p w14:paraId="28A8B9E7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a) jest osobą, która zamierza świadczyć usługi na rzecz osób starszych w wieku 65 lat i więcej,</w:t>
      </w:r>
    </w:p>
    <w:p w14:paraId="6BF09F0B" w14:textId="6946FEF3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b) ma miejsce zamieszkania (w rozumieniu przepisów k.c.) na terenie gminy biorącej udział w</w:t>
      </w:r>
      <w:r w:rsidR="00D41DF0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Projekcie,</w:t>
      </w:r>
    </w:p>
    <w:p w14:paraId="091257D2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c) z własnej inicjatywy jest zainteresowana korzystaniem ze wsparcia w ramach szkoleń.</w:t>
      </w:r>
    </w:p>
    <w:p w14:paraId="1FBFB948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5. </w:t>
      </w:r>
      <w:r w:rsidRPr="003171A1">
        <w:rPr>
          <w:rFonts w:ascii="Arial" w:hAnsi="Arial" w:cs="Arial"/>
          <w:b/>
          <w:bCs/>
          <w:sz w:val="22"/>
          <w:szCs w:val="22"/>
        </w:rPr>
        <w:t>Uczestnik projektu</w:t>
      </w:r>
      <w:r w:rsidRPr="003171A1">
        <w:rPr>
          <w:rFonts w:ascii="Arial" w:hAnsi="Arial" w:cs="Arial"/>
          <w:sz w:val="22"/>
          <w:szCs w:val="22"/>
        </w:rPr>
        <w:t xml:space="preserve"> – Kandydat, który został zakwalifikowany do udziału w Projekcie, który spełnia warunki określone w </w:t>
      </w:r>
      <w:r w:rsidRPr="003171A1">
        <w:rPr>
          <w:rFonts w:ascii="Arial" w:hAnsi="Arial" w:cs="Arial"/>
          <w:bCs/>
          <w:sz w:val="22"/>
          <w:szCs w:val="22"/>
        </w:rPr>
        <w:t>§ 3.</w:t>
      </w:r>
    </w:p>
    <w:p w14:paraId="1933B628" w14:textId="0D28CC0D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6.</w:t>
      </w:r>
      <w:r w:rsidRPr="003171A1">
        <w:rPr>
          <w:rFonts w:ascii="Arial" w:hAnsi="Arial" w:cs="Arial"/>
          <w:b/>
          <w:bCs/>
          <w:sz w:val="22"/>
          <w:szCs w:val="22"/>
        </w:rPr>
        <w:t xml:space="preserve"> Biuro projektu</w:t>
      </w:r>
      <w:r w:rsidRPr="003171A1">
        <w:rPr>
          <w:rFonts w:ascii="Arial" w:hAnsi="Arial" w:cs="Arial"/>
          <w:sz w:val="22"/>
          <w:szCs w:val="22"/>
        </w:rPr>
        <w:t xml:space="preserve"> – siedziba projektu, biuro zarządzające projektem i prowadzące rekrutację prowadzone przez Partnera </w:t>
      </w:r>
      <w:r w:rsidR="001D0E9C" w:rsidRPr="003171A1">
        <w:rPr>
          <w:rFonts w:ascii="Arial" w:hAnsi="Arial" w:cs="Arial"/>
          <w:sz w:val="22"/>
          <w:szCs w:val="22"/>
        </w:rPr>
        <w:t>W</w:t>
      </w:r>
      <w:r w:rsidRPr="003171A1">
        <w:rPr>
          <w:rFonts w:ascii="Arial" w:hAnsi="Arial" w:cs="Arial"/>
          <w:sz w:val="22"/>
          <w:szCs w:val="22"/>
        </w:rPr>
        <w:t>iodącego i Partnerów projektu.</w:t>
      </w:r>
    </w:p>
    <w:p w14:paraId="6FDFDC71" w14:textId="7D6D08C9" w:rsidR="00EB6313" w:rsidRPr="003171A1" w:rsidRDefault="002657F0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7</w:t>
      </w:r>
      <w:r w:rsidR="00EB6313" w:rsidRPr="003171A1">
        <w:rPr>
          <w:rFonts w:ascii="Arial" w:hAnsi="Arial" w:cs="Arial"/>
          <w:sz w:val="22"/>
          <w:szCs w:val="22"/>
        </w:rPr>
        <w:t>.</w:t>
      </w:r>
      <w:r w:rsidR="00EB6313" w:rsidRPr="003171A1">
        <w:rPr>
          <w:rFonts w:ascii="Arial" w:hAnsi="Arial" w:cs="Arial"/>
          <w:b/>
          <w:bCs/>
          <w:sz w:val="22"/>
          <w:szCs w:val="22"/>
        </w:rPr>
        <w:t xml:space="preserve"> Regulamin</w:t>
      </w:r>
      <w:r w:rsidR="00EB6313" w:rsidRPr="003171A1">
        <w:rPr>
          <w:rFonts w:ascii="Arial" w:hAnsi="Arial" w:cs="Arial"/>
          <w:sz w:val="22"/>
          <w:szCs w:val="22"/>
        </w:rPr>
        <w:t xml:space="preserve"> – Regulamin rekrutacji i uczestnictwa w Projekcie „Polityka </w:t>
      </w:r>
      <w:r w:rsidR="001D0E9C" w:rsidRPr="003171A1">
        <w:rPr>
          <w:rFonts w:ascii="Arial" w:hAnsi="Arial" w:cs="Arial"/>
          <w:sz w:val="22"/>
          <w:szCs w:val="22"/>
        </w:rPr>
        <w:t>S</w:t>
      </w:r>
      <w:r w:rsidR="00EB6313" w:rsidRPr="003171A1">
        <w:rPr>
          <w:rFonts w:ascii="Arial" w:hAnsi="Arial" w:cs="Arial"/>
          <w:sz w:val="22"/>
          <w:szCs w:val="22"/>
        </w:rPr>
        <w:t>enioralne EFS+”.</w:t>
      </w:r>
    </w:p>
    <w:p w14:paraId="7A18D8ED" w14:textId="66D3914F" w:rsidR="00EB6313" w:rsidRPr="003171A1" w:rsidRDefault="002657F0" w:rsidP="00D41DF0">
      <w:pPr>
        <w:pStyle w:val="Akapitzlist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8</w:t>
      </w:r>
      <w:r w:rsidR="00EB6313" w:rsidRPr="003171A1">
        <w:rPr>
          <w:rFonts w:ascii="Arial" w:hAnsi="Arial" w:cs="Arial"/>
          <w:sz w:val="22"/>
          <w:szCs w:val="22"/>
        </w:rPr>
        <w:t>.</w:t>
      </w:r>
      <w:r w:rsidR="00EB6313" w:rsidRPr="003171A1">
        <w:rPr>
          <w:rFonts w:ascii="Arial" w:hAnsi="Arial" w:cs="Arial"/>
          <w:b/>
          <w:sz w:val="22"/>
          <w:szCs w:val="22"/>
        </w:rPr>
        <w:t xml:space="preserve"> OOS</w:t>
      </w:r>
      <w:r w:rsidR="00EB6313" w:rsidRPr="003171A1">
        <w:rPr>
          <w:rFonts w:ascii="Arial" w:hAnsi="Arial" w:cs="Arial"/>
          <w:bCs/>
          <w:sz w:val="22"/>
          <w:szCs w:val="22"/>
        </w:rPr>
        <w:t xml:space="preserve"> – opiekun osoby starszej</w:t>
      </w:r>
      <w:r w:rsidR="00D41DF0">
        <w:rPr>
          <w:rFonts w:ascii="Arial" w:hAnsi="Arial" w:cs="Arial"/>
          <w:bCs/>
          <w:sz w:val="22"/>
          <w:szCs w:val="22"/>
        </w:rPr>
        <w:t>.</w:t>
      </w:r>
    </w:p>
    <w:p w14:paraId="2647024C" w14:textId="5EB148C9" w:rsidR="00EB6313" w:rsidRPr="003171A1" w:rsidRDefault="002657F0" w:rsidP="00D41DF0">
      <w:pPr>
        <w:pStyle w:val="Akapitzlist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9</w:t>
      </w:r>
      <w:r w:rsidR="00EB6313" w:rsidRPr="003171A1">
        <w:rPr>
          <w:rFonts w:ascii="Arial" w:hAnsi="Arial" w:cs="Arial"/>
          <w:sz w:val="22"/>
          <w:szCs w:val="22"/>
        </w:rPr>
        <w:t>.</w:t>
      </w:r>
      <w:r w:rsidR="00EB6313" w:rsidRPr="003171A1">
        <w:rPr>
          <w:rFonts w:ascii="Arial" w:hAnsi="Arial" w:cs="Arial"/>
          <w:b/>
          <w:sz w:val="22"/>
          <w:szCs w:val="22"/>
        </w:rPr>
        <w:t xml:space="preserve"> AOON </w:t>
      </w:r>
      <w:r w:rsidR="00EB6313" w:rsidRPr="003171A1">
        <w:rPr>
          <w:rFonts w:ascii="Arial" w:hAnsi="Arial" w:cs="Arial"/>
          <w:bCs/>
          <w:sz w:val="22"/>
          <w:szCs w:val="22"/>
        </w:rPr>
        <w:t>- asystent osobisty osoby niepełnosprawnej</w:t>
      </w:r>
      <w:r w:rsidR="00D41DF0">
        <w:rPr>
          <w:rFonts w:ascii="Arial" w:hAnsi="Arial" w:cs="Arial"/>
          <w:bCs/>
          <w:sz w:val="22"/>
          <w:szCs w:val="22"/>
        </w:rPr>
        <w:t>.</w:t>
      </w:r>
    </w:p>
    <w:p w14:paraId="0D2FDD60" w14:textId="460A8870" w:rsidR="00EB6313" w:rsidRPr="003171A1" w:rsidRDefault="00EB6313" w:rsidP="00D41DF0">
      <w:pPr>
        <w:pStyle w:val="Akapitzlist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</w:t>
      </w:r>
      <w:r w:rsidR="002657F0" w:rsidRPr="003171A1">
        <w:rPr>
          <w:rFonts w:ascii="Arial" w:hAnsi="Arial" w:cs="Arial"/>
          <w:sz w:val="22"/>
          <w:szCs w:val="22"/>
        </w:rPr>
        <w:t>0</w:t>
      </w:r>
      <w:r w:rsidRPr="003171A1">
        <w:rPr>
          <w:rFonts w:ascii="Arial" w:hAnsi="Arial" w:cs="Arial"/>
          <w:sz w:val="22"/>
          <w:szCs w:val="22"/>
        </w:rPr>
        <w:t>.</w:t>
      </w:r>
      <w:r w:rsidRPr="003171A1">
        <w:rPr>
          <w:rFonts w:ascii="Arial" w:hAnsi="Arial" w:cs="Arial"/>
          <w:b/>
          <w:sz w:val="22"/>
          <w:szCs w:val="22"/>
        </w:rPr>
        <w:t xml:space="preserve"> Usługi środowiskowe</w:t>
      </w:r>
      <w:r w:rsidRPr="003171A1">
        <w:rPr>
          <w:rFonts w:ascii="Arial" w:hAnsi="Arial" w:cs="Arial"/>
          <w:bCs/>
          <w:sz w:val="22"/>
          <w:szCs w:val="22"/>
        </w:rPr>
        <w:t xml:space="preserve"> – są to usługi społeczne świadczone w interesie ogólnym, do których należą m.in:</w:t>
      </w:r>
    </w:p>
    <w:p w14:paraId="004C7575" w14:textId="77777777" w:rsidR="00EB6313" w:rsidRPr="003171A1" w:rsidRDefault="00EB6313" w:rsidP="00D41DF0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usługi opiekuńcze;</w:t>
      </w:r>
    </w:p>
    <w:p w14:paraId="1042CB38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usługi opiekuńcze specjalistyczne;</w:t>
      </w:r>
    </w:p>
    <w:p w14:paraId="6D7AE248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usługi asystenckie;</w:t>
      </w:r>
    </w:p>
    <w:p w14:paraId="1E47E28B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usługi pielęgnacyjne (kosmetyczne, fryzjerskie, podologiczne);</w:t>
      </w:r>
    </w:p>
    <w:p w14:paraId="46CABA40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usługi pielęgniarskie;</w:t>
      </w:r>
    </w:p>
    <w:p w14:paraId="6A57F53A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usługi rehabilitacyjne;</w:t>
      </w:r>
    </w:p>
    <w:p w14:paraId="4B6792F4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usługi fizjoterapeutyczne;</w:t>
      </w:r>
    </w:p>
    <w:p w14:paraId="5F7D6F28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usługi sąsiedzkie;</w:t>
      </w:r>
    </w:p>
    <w:p w14:paraId="6A1E4D89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usługa „złotej rączki”;</w:t>
      </w:r>
    </w:p>
    <w:p w14:paraId="27917236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usługa transportowa „door to door”;</w:t>
      </w:r>
    </w:p>
    <w:p w14:paraId="11D75B9C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usługa psychologiczna;</w:t>
      </w:r>
    </w:p>
    <w:p w14:paraId="0DE228EC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opieka wytchnieniowa;</w:t>
      </w:r>
    </w:p>
    <w:p w14:paraId="38489085" w14:textId="77777777" w:rsidR="00EB6313" w:rsidRPr="003171A1" w:rsidRDefault="00EB6313" w:rsidP="00D41DF0">
      <w:pPr>
        <w:pStyle w:val="Akapitzlist"/>
        <w:widowControl w:val="0"/>
        <w:numPr>
          <w:ilvl w:val="0"/>
          <w:numId w:val="2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poradnictwo specjalistyczne.</w:t>
      </w:r>
    </w:p>
    <w:p w14:paraId="0553BAF6" w14:textId="06E6569A" w:rsidR="00EB6313" w:rsidRPr="003171A1" w:rsidRDefault="00EB6313" w:rsidP="00D41DF0">
      <w:pPr>
        <w:pStyle w:val="Akapitzlist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</w:t>
      </w:r>
      <w:r w:rsidR="002657F0" w:rsidRPr="003171A1">
        <w:rPr>
          <w:rFonts w:ascii="Arial" w:hAnsi="Arial" w:cs="Arial"/>
          <w:sz w:val="22"/>
          <w:szCs w:val="22"/>
        </w:rPr>
        <w:t>1</w:t>
      </w:r>
      <w:r w:rsidRPr="003171A1">
        <w:rPr>
          <w:rFonts w:ascii="Arial" w:hAnsi="Arial" w:cs="Arial"/>
          <w:sz w:val="22"/>
          <w:szCs w:val="22"/>
        </w:rPr>
        <w:t>.</w:t>
      </w:r>
      <w:r w:rsidRPr="003171A1">
        <w:rPr>
          <w:rFonts w:ascii="Arial" w:hAnsi="Arial" w:cs="Arial"/>
          <w:b/>
          <w:bCs/>
          <w:sz w:val="22"/>
          <w:szCs w:val="22"/>
        </w:rPr>
        <w:t xml:space="preserve"> Osoba niesamodzielna</w:t>
      </w:r>
      <w:r w:rsidRPr="003171A1">
        <w:rPr>
          <w:rFonts w:ascii="Arial" w:hAnsi="Arial" w:cs="Arial"/>
          <w:bCs/>
          <w:sz w:val="22"/>
          <w:szCs w:val="22"/>
        </w:rPr>
        <w:t xml:space="preserve"> – osoba, która ze względu na podeszły wiek, stan zdrowia lub niepełnosprawność wymaga opieki lub wsparcia w związku z niemożnością samodzielnego wykonywania, co najmniej jednej z podstawowych czynności dnia codziennego.</w:t>
      </w:r>
    </w:p>
    <w:p w14:paraId="78381221" w14:textId="0D8A5108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</w:t>
      </w:r>
      <w:r w:rsidR="002657F0" w:rsidRPr="003171A1">
        <w:rPr>
          <w:rFonts w:ascii="Arial" w:hAnsi="Arial" w:cs="Arial"/>
          <w:sz w:val="22"/>
          <w:szCs w:val="22"/>
        </w:rPr>
        <w:t>2</w:t>
      </w:r>
      <w:r w:rsidRPr="003171A1">
        <w:rPr>
          <w:rFonts w:ascii="Arial" w:hAnsi="Arial" w:cs="Arial"/>
          <w:sz w:val="22"/>
          <w:szCs w:val="22"/>
        </w:rPr>
        <w:t>.</w:t>
      </w:r>
      <w:r w:rsidRPr="003171A1">
        <w:rPr>
          <w:rFonts w:ascii="Arial" w:hAnsi="Arial" w:cs="Arial"/>
          <w:b/>
          <w:sz w:val="22"/>
          <w:szCs w:val="22"/>
        </w:rPr>
        <w:t xml:space="preserve"> Otoczenie osób zagrożonych ubóstwem lub wykluczeniem społecznym</w:t>
      </w:r>
      <w:r w:rsidRPr="003171A1">
        <w:rPr>
          <w:rFonts w:ascii="Arial" w:hAnsi="Arial" w:cs="Arial"/>
          <w:bCs/>
          <w:sz w:val="22"/>
          <w:szCs w:val="22"/>
        </w:rPr>
        <w:t xml:space="preserve"> – osoby spokrewnione lub niespokrewnione z osobami zagrożonymi ubóstwem lub wykluczeniem społecznym, wspólnie zamieszkujące i gospodarujące, a także inne osoby z najbliższego </w:t>
      </w:r>
      <w:r w:rsidRPr="003171A1">
        <w:rPr>
          <w:rFonts w:ascii="Arial" w:hAnsi="Arial" w:cs="Arial"/>
          <w:bCs/>
          <w:sz w:val="22"/>
          <w:szCs w:val="22"/>
        </w:rPr>
        <w:lastRenderedPageBreak/>
        <w:t xml:space="preserve">środowiska osób zagrożonych ubóstwem lub wykluczeniem społecznym. Za otoczenie osób zagrożonych ubóstwem lub wykluczeniem społecznym można uznać wszystkie osoby, których udział w projekcie jest niezbędny dla skutecznego wsparcia osób zagrożonych ubóstwem lub wykluczeniem społecznym. </w:t>
      </w:r>
    </w:p>
    <w:p w14:paraId="1A1C86FC" w14:textId="2A1E2FBC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</w:t>
      </w:r>
      <w:r w:rsidR="002657F0" w:rsidRPr="003171A1">
        <w:rPr>
          <w:rFonts w:ascii="Arial" w:hAnsi="Arial" w:cs="Arial"/>
          <w:sz w:val="22"/>
          <w:szCs w:val="22"/>
        </w:rPr>
        <w:t>3</w:t>
      </w:r>
      <w:r w:rsidRPr="003171A1">
        <w:rPr>
          <w:rFonts w:ascii="Arial" w:hAnsi="Arial" w:cs="Arial"/>
          <w:sz w:val="22"/>
          <w:szCs w:val="22"/>
        </w:rPr>
        <w:t>.</w:t>
      </w:r>
      <w:r w:rsidRPr="003171A1">
        <w:rPr>
          <w:rFonts w:ascii="Arial" w:hAnsi="Arial" w:cs="Arial"/>
          <w:b/>
          <w:sz w:val="22"/>
          <w:szCs w:val="22"/>
        </w:rPr>
        <w:t xml:space="preserve"> Kadra realizująca działania w obszarze usług społecznych </w:t>
      </w:r>
      <w:r w:rsidRPr="003171A1">
        <w:rPr>
          <w:rFonts w:ascii="Arial" w:hAnsi="Arial" w:cs="Arial"/>
          <w:bCs/>
          <w:sz w:val="22"/>
          <w:szCs w:val="22"/>
        </w:rPr>
        <w:t>– osoby świadczące usługi w społeczności lokalnej.</w:t>
      </w:r>
    </w:p>
    <w:p w14:paraId="537322EC" w14:textId="02714532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1</w:t>
      </w:r>
      <w:r w:rsidR="002657F0" w:rsidRPr="003171A1">
        <w:rPr>
          <w:rFonts w:ascii="Arial" w:hAnsi="Arial" w:cs="Arial"/>
          <w:bCs/>
          <w:sz w:val="22"/>
          <w:szCs w:val="22"/>
        </w:rPr>
        <w:t>4</w:t>
      </w:r>
      <w:r w:rsidRPr="003171A1">
        <w:rPr>
          <w:rFonts w:ascii="Arial" w:hAnsi="Arial" w:cs="Arial"/>
          <w:bCs/>
          <w:sz w:val="22"/>
          <w:szCs w:val="22"/>
        </w:rPr>
        <w:t xml:space="preserve">. </w:t>
      </w:r>
      <w:r w:rsidRPr="003171A1">
        <w:rPr>
          <w:rFonts w:ascii="Arial" w:hAnsi="Arial" w:cs="Arial"/>
          <w:b/>
          <w:bCs/>
          <w:sz w:val="22"/>
          <w:szCs w:val="22"/>
        </w:rPr>
        <w:t>Strona internetowa</w:t>
      </w:r>
      <w:r w:rsidRPr="003171A1">
        <w:rPr>
          <w:rFonts w:ascii="Arial" w:hAnsi="Arial" w:cs="Arial"/>
          <w:bCs/>
          <w:sz w:val="22"/>
          <w:szCs w:val="22"/>
        </w:rPr>
        <w:t xml:space="preserve"> – strona Partnera Wiodącego i Partnerów projektu, na której zamieszczane będą informacje o projekcie.</w:t>
      </w:r>
    </w:p>
    <w:p w14:paraId="030FAC7A" w14:textId="63AFAC48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1</w:t>
      </w:r>
      <w:r w:rsidR="002657F0" w:rsidRPr="003171A1">
        <w:rPr>
          <w:rFonts w:ascii="Arial" w:hAnsi="Arial" w:cs="Arial"/>
          <w:bCs/>
          <w:sz w:val="22"/>
          <w:szCs w:val="22"/>
        </w:rPr>
        <w:t>5</w:t>
      </w:r>
      <w:r w:rsidRPr="003171A1">
        <w:rPr>
          <w:rFonts w:ascii="Arial" w:hAnsi="Arial" w:cs="Arial"/>
          <w:bCs/>
          <w:sz w:val="22"/>
          <w:szCs w:val="22"/>
        </w:rPr>
        <w:t xml:space="preserve">. </w:t>
      </w:r>
      <w:r w:rsidRPr="003171A1">
        <w:rPr>
          <w:rFonts w:ascii="Arial" w:hAnsi="Arial" w:cs="Arial"/>
          <w:b/>
          <w:sz w:val="22"/>
          <w:szCs w:val="22"/>
        </w:rPr>
        <w:t>Grupa docelowa</w:t>
      </w:r>
      <w:r w:rsidRPr="003171A1">
        <w:rPr>
          <w:rFonts w:ascii="Arial" w:hAnsi="Arial" w:cs="Arial"/>
          <w:bCs/>
          <w:sz w:val="22"/>
          <w:szCs w:val="22"/>
        </w:rPr>
        <w:t xml:space="preserve"> – osoby zamieszkujące (w rozumieniu przepisów Kodeksu Cywilnego) na terenie województwa lubelskiego</w:t>
      </w:r>
      <w:r w:rsidRPr="003171A1">
        <w:rPr>
          <w:rFonts w:ascii="Arial" w:hAnsi="Arial" w:cs="Arial"/>
          <w:bCs/>
          <w:strike/>
          <w:sz w:val="22"/>
          <w:szCs w:val="22"/>
        </w:rPr>
        <w:t xml:space="preserve"> </w:t>
      </w:r>
      <w:r w:rsidRPr="003171A1">
        <w:rPr>
          <w:rFonts w:ascii="Arial" w:hAnsi="Arial" w:cs="Arial"/>
          <w:bCs/>
          <w:sz w:val="22"/>
          <w:szCs w:val="22"/>
        </w:rPr>
        <w:t>w wieku 65 lat i więcej, które wymagają wsparcia w</w:t>
      </w:r>
      <w:r w:rsidR="0068429F">
        <w:rPr>
          <w:rFonts w:ascii="Arial" w:hAnsi="Arial" w:cs="Arial"/>
          <w:bCs/>
          <w:sz w:val="22"/>
          <w:szCs w:val="22"/>
        </w:rPr>
        <w:t> </w:t>
      </w:r>
      <w:r w:rsidRPr="003171A1">
        <w:rPr>
          <w:rFonts w:ascii="Arial" w:hAnsi="Arial" w:cs="Arial"/>
          <w:bCs/>
          <w:sz w:val="22"/>
          <w:szCs w:val="22"/>
        </w:rPr>
        <w:t>codziennym funkcjonowaniu, opiekunowie faktycznie osób niesamodzielnych w wieku 65 lat i więcej, którzy sprawują nad nimi opiekę, kadra realizująca działania w obszarze usług społecznych.</w:t>
      </w:r>
    </w:p>
    <w:p w14:paraId="0B5877A6" w14:textId="639D5A29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bCs/>
          <w:sz w:val="22"/>
          <w:szCs w:val="22"/>
        </w:rPr>
        <w:t>1</w:t>
      </w:r>
      <w:r w:rsidR="002657F0" w:rsidRPr="003171A1">
        <w:rPr>
          <w:rFonts w:ascii="Arial" w:hAnsi="Arial" w:cs="Arial"/>
          <w:bCs/>
          <w:sz w:val="22"/>
          <w:szCs w:val="22"/>
        </w:rPr>
        <w:t>6</w:t>
      </w:r>
      <w:r w:rsidRPr="003171A1">
        <w:rPr>
          <w:rFonts w:ascii="Arial" w:hAnsi="Arial" w:cs="Arial"/>
          <w:bCs/>
          <w:sz w:val="22"/>
          <w:szCs w:val="22"/>
        </w:rPr>
        <w:t xml:space="preserve">. </w:t>
      </w:r>
      <w:r w:rsidRPr="003171A1">
        <w:rPr>
          <w:rFonts w:ascii="Arial" w:hAnsi="Arial" w:cs="Arial"/>
          <w:b/>
          <w:bCs/>
          <w:sz w:val="22"/>
          <w:szCs w:val="22"/>
        </w:rPr>
        <w:t>Komisja Rekrutacyjna</w:t>
      </w:r>
      <w:r w:rsidRPr="003171A1">
        <w:rPr>
          <w:rFonts w:ascii="Arial" w:hAnsi="Arial" w:cs="Arial"/>
          <w:sz w:val="22"/>
          <w:szCs w:val="22"/>
        </w:rPr>
        <w:t xml:space="preserve"> – osoby wskazane przez Partnerów (co najmniej dwie) dokonujące oceny złożonych dokumentów rekrutacyjnych i sporządzające listy osób zakwalifikowanych do udziału w projekcie.</w:t>
      </w:r>
    </w:p>
    <w:p w14:paraId="289E1C25" w14:textId="77777777" w:rsidR="00EB6313" w:rsidRPr="003171A1" w:rsidRDefault="00EB6313" w:rsidP="003171A1">
      <w:pPr>
        <w:pStyle w:val="Bezodstpw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BF2DF0A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§ 3</w:t>
      </w:r>
    </w:p>
    <w:p w14:paraId="0F637B43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Uczestnik projektu</w:t>
      </w:r>
    </w:p>
    <w:p w14:paraId="767C6E76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A69CC1" w14:textId="14A93C9A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1. Kandydatem może być wyłącznie osoba, która zgłasza się do uczestnictwa </w:t>
      </w:r>
      <w:r w:rsidR="001D0E9C" w:rsidRPr="003171A1">
        <w:rPr>
          <w:rFonts w:ascii="Arial" w:hAnsi="Arial" w:cs="Arial"/>
          <w:sz w:val="22"/>
          <w:szCs w:val="22"/>
        </w:rPr>
        <w:br/>
      </w:r>
      <w:r w:rsidRPr="003171A1">
        <w:rPr>
          <w:rFonts w:ascii="Arial" w:hAnsi="Arial" w:cs="Arial"/>
          <w:sz w:val="22"/>
          <w:szCs w:val="22"/>
        </w:rPr>
        <w:t>w Projekcie z własnej inicjatywy, wypełniła dokumenty rekrutacyjne i dostarcza je do Biura projektu lub wyznaczonego w danej gminie miejsca.</w:t>
      </w:r>
    </w:p>
    <w:p w14:paraId="78D86390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2. Kandydat musi spełniać kryteria kwalifikujące go do udziału w Projekcie w dniu dostarczenia do Biura projektu dokumentów o których mowa w § 4.</w:t>
      </w:r>
    </w:p>
    <w:p w14:paraId="20708825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3. Kandydat staje się Uczestnikiem projektu po zakwalifikowaniu go do Projektu.</w:t>
      </w:r>
    </w:p>
    <w:p w14:paraId="1823BE99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53AE2D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§ 4</w:t>
      </w:r>
    </w:p>
    <w:p w14:paraId="5B4DCFD5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Wymagane dokumenty</w:t>
      </w:r>
    </w:p>
    <w:p w14:paraId="532B1643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701FA28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Proces rekrutacji do Projektu realizowany jest wyłącznie w oparciu o wypełnione dokumenty rekrutacyjne:</w:t>
      </w:r>
    </w:p>
    <w:p w14:paraId="61E6A6FF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a) Formularz zgłoszeniowy (załącznik nr 1 do Regulaminu),</w:t>
      </w:r>
    </w:p>
    <w:p w14:paraId="68A17600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b) Informacje o przetwarzaniu danych osobowych (załączniki nr 2a i 2b do Regulaminu),</w:t>
      </w:r>
    </w:p>
    <w:p w14:paraId="1538D763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c) Oświadczenie i/lub zaświadczenie o przynależności do grupy docelowej.</w:t>
      </w:r>
    </w:p>
    <w:p w14:paraId="40ABAE55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7C1493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§ 5</w:t>
      </w:r>
    </w:p>
    <w:p w14:paraId="452E12A9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Zasady rekrutacji i kwalifikacji Uczestników projektu</w:t>
      </w:r>
    </w:p>
    <w:p w14:paraId="138EAD45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99FBAB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1. Rekrutacja ma charakter otwarty, powszechny wobec wszystkich osób, które spełniają wymagania zapisane w § 5 ust.5-6.</w:t>
      </w:r>
    </w:p>
    <w:p w14:paraId="2558B387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lastRenderedPageBreak/>
        <w:t>2. Warunkiem niezbędnym do udziału w rekrutacji jest spełnienie wymaganych kryteriów oraz złożenie poprawnie wypełnionych dokumentów o których mowa w § 4 .</w:t>
      </w:r>
    </w:p>
    <w:p w14:paraId="56EC04CE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3. Proces rekrutacji Kandydata prowadzi Biuro projektu i rozpoczyna się w momencie dostarczenia wypełnionych dokumentów rekrutacyjnych do Biura projektu lub wyznaczonego w danej gminie miejsca.</w:t>
      </w:r>
    </w:p>
    <w:p w14:paraId="3781269B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4. Rekrutacja ma charakter ciągły z podziałem na etapy.</w:t>
      </w:r>
    </w:p>
    <w:p w14:paraId="70B2E4FE" w14:textId="3C821482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5. Uprawnionymi do udziału w projekcie są osoby, które zgłosiły chęć uczestnictwa </w:t>
      </w:r>
      <w:r w:rsidR="001D0E9C" w:rsidRPr="003171A1">
        <w:rPr>
          <w:rFonts w:ascii="Arial" w:hAnsi="Arial" w:cs="Arial"/>
          <w:sz w:val="22"/>
          <w:szCs w:val="22"/>
        </w:rPr>
        <w:br/>
      </w:r>
      <w:r w:rsidRPr="003171A1">
        <w:rPr>
          <w:rFonts w:ascii="Arial" w:hAnsi="Arial" w:cs="Arial"/>
          <w:sz w:val="22"/>
          <w:szCs w:val="22"/>
        </w:rPr>
        <w:t>w projekcie, spełniające następujące kryteria:</w:t>
      </w:r>
    </w:p>
    <w:p w14:paraId="73DCA522" w14:textId="25FC7F7C" w:rsidR="00146FB5" w:rsidRPr="003171A1" w:rsidRDefault="00EB6313" w:rsidP="00D41DF0">
      <w:pPr>
        <w:pStyle w:val="Akapitzlist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A. Kryteria obligatoryjne dla seniorów w wieku 65 </w:t>
      </w:r>
      <w:r w:rsidR="001D0E9C" w:rsidRPr="003171A1">
        <w:rPr>
          <w:rFonts w:ascii="Arial" w:hAnsi="Arial" w:cs="Arial"/>
          <w:sz w:val="22"/>
          <w:szCs w:val="22"/>
        </w:rPr>
        <w:t>lat</w:t>
      </w:r>
      <w:r w:rsidR="00146FB5" w:rsidRPr="003171A1">
        <w:rPr>
          <w:rFonts w:ascii="Arial" w:hAnsi="Arial" w:cs="Arial"/>
          <w:sz w:val="22"/>
          <w:szCs w:val="22"/>
        </w:rPr>
        <w:t xml:space="preserve"> i więcej:</w:t>
      </w:r>
    </w:p>
    <w:p w14:paraId="59BA32B2" w14:textId="65713799" w:rsidR="00146FB5" w:rsidRPr="003171A1" w:rsidRDefault="00146FB5" w:rsidP="00D41DF0">
      <w:pPr>
        <w:pStyle w:val="Akapitzlist"/>
        <w:widowControl w:val="0"/>
        <w:numPr>
          <w:ilvl w:val="0"/>
          <w:numId w:val="34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osoby w wieku 65 lat i więcej – weryfikacja na podst. daty urodzenia </w:t>
      </w:r>
      <w:r w:rsidR="001D0E9C" w:rsidRPr="003171A1">
        <w:rPr>
          <w:rFonts w:ascii="Arial" w:hAnsi="Arial" w:cs="Arial"/>
          <w:sz w:val="22"/>
          <w:szCs w:val="22"/>
        </w:rPr>
        <w:br/>
      </w:r>
      <w:r w:rsidRPr="003171A1">
        <w:rPr>
          <w:rFonts w:ascii="Arial" w:hAnsi="Arial" w:cs="Arial"/>
          <w:sz w:val="22"/>
          <w:szCs w:val="22"/>
        </w:rPr>
        <w:t>z Formularza zgłoszeniowego</w:t>
      </w:r>
      <w:r w:rsidR="00D41DF0">
        <w:rPr>
          <w:rFonts w:ascii="Arial" w:hAnsi="Arial" w:cs="Arial"/>
          <w:sz w:val="22"/>
          <w:szCs w:val="22"/>
        </w:rPr>
        <w:t>;</w:t>
      </w:r>
    </w:p>
    <w:p w14:paraId="5737C6D5" w14:textId="4841A070" w:rsidR="00146FB5" w:rsidRPr="003171A1" w:rsidRDefault="002657F0" w:rsidP="00D41DF0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ma miejsce zamieszkania (w rozumieniu przepisów ustawy z dnia 23 kwietnia 1964 r. Kodeks cywilny, dalej: „k.c.”) na terenie gminy biorącej udział w Projekcie </w:t>
      </w:r>
      <w:r w:rsidR="00146FB5" w:rsidRPr="003171A1">
        <w:rPr>
          <w:rFonts w:ascii="Arial" w:hAnsi="Arial" w:cs="Arial"/>
          <w:sz w:val="22"/>
          <w:szCs w:val="22"/>
        </w:rPr>
        <w:t>– oświadczenie;</w:t>
      </w:r>
    </w:p>
    <w:p w14:paraId="34650A7E" w14:textId="367D849F" w:rsidR="00146FB5" w:rsidRPr="003171A1" w:rsidRDefault="00146FB5" w:rsidP="00D41DF0">
      <w:pPr>
        <w:pStyle w:val="Akapitzlist"/>
        <w:widowControl w:val="0"/>
        <w:suppressAutoHyphens/>
        <w:autoSpaceDN w:val="0"/>
        <w:spacing w:line="276" w:lineRule="auto"/>
        <w:ind w:firstLine="0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oraz jeden z poniższych</w:t>
      </w:r>
    </w:p>
    <w:p w14:paraId="550A38EE" w14:textId="77777777" w:rsidR="00146FB5" w:rsidRPr="003171A1" w:rsidRDefault="00146FB5" w:rsidP="00D41DF0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osoba z niepełnosprawnością – orzeczenie o niepełnosprawności;</w:t>
      </w:r>
    </w:p>
    <w:p w14:paraId="0436E6CB" w14:textId="436EC292" w:rsidR="00146FB5" w:rsidRPr="003171A1" w:rsidRDefault="00146FB5" w:rsidP="00D41DF0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osoba potrzebująca wsparcia w codziennym funkcjonowaniu –</w:t>
      </w:r>
      <w:r w:rsidR="0068429F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oświadczenie/zaświadczenie od lekarza;</w:t>
      </w:r>
    </w:p>
    <w:p w14:paraId="2F31C4BD" w14:textId="298AFCED" w:rsidR="00146FB5" w:rsidRPr="003171A1" w:rsidRDefault="00146FB5" w:rsidP="00D41DF0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osoba wykluczona komunikacyjnie – oświadczenie;</w:t>
      </w:r>
    </w:p>
    <w:p w14:paraId="61DA142C" w14:textId="0B2B3AA7" w:rsidR="00146FB5" w:rsidRPr="003171A1" w:rsidRDefault="00146FB5" w:rsidP="00D41DF0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narażone na umieszczenie w instytucjach całodobowych lub przebywające w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instytucjach całodobowych - zaświadczenie;</w:t>
      </w:r>
    </w:p>
    <w:p w14:paraId="365B1D31" w14:textId="3498B440" w:rsidR="00146FB5" w:rsidRPr="003171A1" w:rsidRDefault="00146FB5" w:rsidP="00D41DF0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migranci i ich otoczenie - zaświadczenie;</w:t>
      </w:r>
    </w:p>
    <w:p w14:paraId="7FAFC020" w14:textId="65A3EC36" w:rsidR="00146FB5" w:rsidRPr="003171A1" w:rsidRDefault="00146FB5" w:rsidP="00D41DF0">
      <w:pPr>
        <w:pStyle w:val="Akapitzlist"/>
        <w:widowControl w:val="0"/>
        <w:numPr>
          <w:ilvl w:val="0"/>
          <w:numId w:val="31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zagrożone wykluczeniem społecznym – oświadczenie/zaświadczenie</w:t>
      </w:r>
      <w:r w:rsidR="00D41DF0">
        <w:rPr>
          <w:rFonts w:ascii="Arial" w:hAnsi="Arial" w:cs="Arial"/>
          <w:sz w:val="22"/>
          <w:szCs w:val="22"/>
        </w:rPr>
        <w:t>.</w:t>
      </w:r>
    </w:p>
    <w:p w14:paraId="63396075" w14:textId="2A219B64" w:rsidR="00146FB5" w:rsidRPr="003171A1" w:rsidRDefault="00146FB5" w:rsidP="00D41DF0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B. Kryteria obligatoryjne dla opiekunów faktycznych:</w:t>
      </w:r>
    </w:p>
    <w:p w14:paraId="01A5FA7A" w14:textId="4FC13DAA" w:rsidR="00146FB5" w:rsidRPr="003171A1" w:rsidRDefault="002657F0" w:rsidP="00D41DF0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ma miejsce zamieszkania (w rozumieniu przepisów ustawy z dnia 23 kwietnia 1964 r. Kodeks cywilny, dalej: „k.c.”) na terenie gminy biorącej udział w Projekcie </w:t>
      </w:r>
      <w:r w:rsidR="00146FB5" w:rsidRPr="003171A1">
        <w:rPr>
          <w:rFonts w:ascii="Arial" w:hAnsi="Arial" w:cs="Arial"/>
          <w:sz w:val="22"/>
          <w:szCs w:val="22"/>
        </w:rPr>
        <w:t>– oświadczenie;</w:t>
      </w:r>
    </w:p>
    <w:p w14:paraId="5786C301" w14:textId="77777777" w:rsidR="00146FB5" w:rsidRPr="003171A1" w:rsidRDefault="00146FB5" w:rsidP="00D41DF0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opiekun faktyczny (nieformalny) – oświadczenie;</w:t>
      </w:r>
    </w:p>
    <w:p w14:paraId="6852429E" w14:textId="1475C374" w:rsidR="00146FB5" w:rsidRPr="003171A1" w:rsidRDefault="00146FB5" w:rsidP="00D41DF0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otoczenie osób dotkniętych/zagrożonych ubóstwem i wykluczeniem społecznym –</w:t>
      </w:r>
      <w:r w:rsidR="0068429F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oświadczenie;</w:t>
      </w:r>
    </w:p>
    <w:p w14:paraId="402FFFC9" w14:textId="43E1C8CD" w:rsidR="00146FB5" w:rsidRPr="003171A1" w:rsidRDefault="00146FB5" w:rsidP="00D41DF0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otoczenie (m.in. rodzina, środowisko lokalne) osoby z niepełnosprawnością </w:t>
      </w:r>
      <w:r w:rsidR="00D41DF0">
        <w:rPr>
          <w:rFonts w:ascii="Arial" w:hAnsi="Arial" w:cs="Arial"/>
          <w:sz w:val="22"/>
          <w:szCs w:val="22"/>
        </w:rPr>
        <w:t>–</w:t>
      </w:r>
      <w:r w:rsidR="0068429F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oświadczenie</w:t>
      </w:r>
      <w:r w:rsidR="00D41DF0">
        <w:rPr>
          <w:rFonts w:ascii="Arial" w:hAnsi="Arial" w:cs="Arial"/>
          <w:sz w:val="22"/>
          <w:szCs w:val="22"/>
        </w:rPr>
        <w:t>.</w:t>
      </w:r>
    </w:p>
    <w:p w14:paraId="7B375C7F" w14:textId="2F449E24" w:rsidR="00146FB5" w:rsidRPr="003171A1" w:rsidRDefault="00146FB5" w:rsidP="00D41DF0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C. Kryteria obligatoryjne dla kadry realizującej usługi społeczne</w:t>
      </w:r>
      <w:r w:rsidR="001D0E9C" w:rsidRPr="003171A1">
        <w:rPr>
          <w:rFonts w:ascii="Arial" w:hAnsi="Arial" w:cs="Arial"/>
          <w:sz w:val="22"/>
          <w:szCs w:val="22"/>
        </w:rPr>
        <w:t>:</w:t>
      </w:r>
    </w:p>
    <w:p w14:paraId="3F449300" w14:textId="54134690" w:rsidR="00146FB5" w:rsidRPr="003171A1" w:rsidRDefault="001D0E9C" w:rsidP="00D41DF0">
      <w:pPr>
        <w:pStyle w:val="Akapitzlist"/>
        <w:widowControl w:val="0"/>
        <w:numPr>
          <w:ilvl w:val="0"/>
          <w:numId w:val="40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osoby </w:t>
      </w:r>
      <w:r w:rsidR="00146FB5" w:rsidRPr="003171A1">
        <w:rPr>
          <w:rFonts w:ascii="Arial" w:hAnsi="Arial" w:cs="Arial"/>
          <w:sz w:val="22"/>
          <w:szCs w:val="22"/>
        </w:rPr>
        <w:t>zamieszkałe na terenie woj. lubelskiego – oświadczenie;</w:t>
      </w:r>
    </w:p>
    <w:p w14:paraId="44E069B5" w14:textId="0D910BEF" w:rsidR="00146FB5" w:rsidRPr="003171A1" w:rsidRDefault="00146FB5" w:rsidP="00D41DF0">
      <w:pPr>
        <w:pStyle w:val="Akapitzlist"/>
        <w:widowControl w:val="0"/>
        <w:numPr>
          <w:ilvl w:val="0"/>
          <w:numId w:val="40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kadra realizująca działania w obszarze usług społecznych – zaświadczenie od pracodawcy lub oświadczenie uczestnika;</w:t>
      </w:r>
    </w:p>
    <w:p w14:paraId="145E41A3" w14:textId="7B1BEE70" w:rsidR="00EB6313" w:rsidRPr="003171A1" w:rsidRDefault="00146FB5" w:rsidP="00D41DF0">
      <w:pPr>
        <w:pStyle w:val="Akapitzlist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D</w:t>
      </w:r>
      <w:r w:rsidR="00EB6313" w:rsidRPr="003171A1">
        <w:rPr>
          <w:rFonts w:ascii="Arial" w:hAnsi="Arial" w:cs="Arial"/>
          <w:sz w:val="22"/>
          <w:szCs w:val="22"/>
        </w:rPr>
        <w:t>. Kryteria specyficzne dostępu (preferencji, dotyczy tylko osób w wieku 65</w:t>
      </w:r>
      <w:r w:rsidR="001D0E9C" w:rsidRPr="003171A1">
        <w:rPr>
          <w:rFonts w:ascii="Arial" w:hAnsi="Arial" w:cs="Arial"/>
          <w:sz w:val="22"/>
          <w:szCs w:val="22"/>
        </w:rPr>
        <w:t xml:space="preserve"> lat </w:t>
      </w:r>
      <w:r w:rsidR="001D0E9C" w:rsidRPr="003171A1">
        <w:rPr>
          <w:rFonts w:ascii="Arial" w:hAnsi="Arial" w:cs="Arial"/>
          <w:sz w:val="22"/>
          <w:szCs w:val="22"/>
        </w:rPr>
        <w:br/>
        <w:t>i więcej</w:t>
      </w:r>
      <w:r w:rsidR="00EB6313" w:rsidRPr="003171A1">
        <w:rPr>
          <w:rFonts w:ascii="Arial" w:hAnsi="Arial" w:cs="Arial"/>
          <w:sz w:val="22"/>
          <w:szCs w:val="22"/>
        </w:rPr>
        <w:t>):</w:t>
      </w:r>
    </w:p>
    <w:p w14:paraId="7F08B66B" w14:textId="47E1451A" w:rsidR="00EB6313" w:rsidRPr="003171A1" w:rsidRDefault="00EB6313" w:rsidP="00D41DF0">
      <w:pPr>
        <w:pStyle w:val="Akapitzlist"/>
        <w:widowControl w:val="0"/>
        <w:numPr>
          <w:ilvl w:val="0"/>
          <w:numId w:val="35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ze znacznym lub umiarkowanym stopniem niepełnosprawności</w:t>
      </w:r>
      <w:r w:rsidR="002A16DC" w:rsidRPr="003171A1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–</w:t>
      </w:r>
      <w:r w:rsidR="002A16DC" w:rsidRPr="003171A1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waga pkt. 4</w:t>
      </w:r>
      <w:r w:rsidR="00D41DF0">
        <w:rPr>
          <w:rFonts w:ascii="Arial" w:hAnsi="Arial" w:cs="Arial"/>
          <w:sz w:val="22"/>
          <w:szCs w:val="22"/>
        </w:rPr>
        <w:t>;</w:t>
      </w:r>
    </w:p>
    <w:p w14:paraId="0C4B2D85" w14:textId="2824CE1D" w:rsidR="00EB6313" w:rsidRPr="003171A1" w:rsidRDefault="00EB6313" w:rsidP="00D41DF0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z niepełnosprawnością sprzężoną</w:t>
      </w:r>
      <w:r w:rsidR="002A16DC" w:rsidRPr="003171A1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-</w:t>
      </w:r>
      <w:r w:rsidR="002A16DC" w:rsidRPr="003171A1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waga pkt. 4</w:t>
      </w:r>
      <w:r w:rsidR="00D41DF0">
        <w:rPr>
          <w:rFonts w:ascii="Arial" w:hAnsi="Arial" w:cs="Arial"/>
          <w:sz w:val="22"/>
          <w:szCs w:val="22"/>
        </w:rPr>
        <w:t>;</w:t>
      </w:r>
    </w:p>
    <w:p w14:paraId="3B1E0A87" w14:textId="2703F5F2" w:rsidR="00EB6313" w:rsidRPr="003171A1" w:rsidRDefault="00EB6313" w:rsidP="00D41DF0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z chorobami psychicznymi - waga pkt. 4</w:t>
      </w:r>
      <w:r w:rsidR="00D41DF0">
        <w:rPr>
          <w:rFonts w:ascii="Arial" w:hAnsi="Arial" w:cs="Arial"/>
          <w:sz w:val="22"/>
          <w:szCs w:val="22"/>
        </w:rPr>
        <w:t>;</w:t>
      </w:r>
    </w:p>
    <w:p w14:paraId="0A86B443" w14:textId="5DFEFC5C" w:rsidR="00EB6313" w:rsidRPr="003171A1" w:rsidRDefault="00EB6313" w:rsidP="00D41DF0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z niepełnosprawnością intelektualną - waga pkt. 4</w:t>
      </w:r>
      <w:r w:rsidR="00D41DF0">
        <w:rPr>
          <w:rFonts w:ascii="Arial" w:hAnsi="Arial" w:cs="Arial"/>
          <w:sz w:val="22"/>
          <w:szCs w:val="22"/>
        </w:rPr>
        <w:t>;</w:t>
      </w:r>
    </w:p>
    <w:p w14:paraId="6CBE324C" w14:textId="1A243F26" w:rsidR="00EB6313" w:rsidRPr="003171A1" w:rsidRDefault="00EB6313" w:rsidP="00D41DF0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lastRenderedPageBreak/>
        <w:t xml:space="preserve">osoby z całościowymi zaburzeniami rozwojowymi (w rozumieniu zgodnym </w:t>
      </w:r>
      <w:r w:rsidRPr="003171A1">
        <w:rPr>
          <w:rFonts w:ascii="Arial" w:hAnsi="Arial" w:cs="Arial"/>
          <w:sz w:val="22"/>
          <w:szCs w:val="22"/>
        </w:rPr>
        <w:br/>
        <w:t>z Międzynarodową Statystyczną Kwalifikacją Chorób i Problemów Zdrowotnych ICD10) -</w:t>
      </w:r>
      <w:r w:rsidR="002A16DC" w:rsidRPr="003171A1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waga pkt. 4</w:t>
      </w:r>
      <w:r w:rsidR="00D41DF0">
        <w:rPr>
          <w:rFonts w:ascii="Arial" w:hAnsi="Arial" w:cs="Arial"/>
          <w:sz w:val="22"/>
          <w:szCs w:val="22"/>
        </w:rPr>
        <w:t>;</w:t>
      </w:r>
    </w:p>
    <w:p w14:paraId="579C8425" w14:textId="7B975397" w:rsidR="00EB6313" w:rsidRPr="003171A1" w:rsidRDefault="00EB6313" w:rsidP="00D41DF0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leżące - waga 4 – oświadczenie</w:t>
      </w:r>
      <w:r w:rsidR="00D41DF0">
        <w:rPr>
          <w:rFonts w:ascii="Arial" w:hAnsi="Arial" w:cs="Arial"/>
          <w:sz w:val="22"/>
          <w:szCs w:val="22"/>
        </w:rPr>
        <w:t>;</w:t>
      </w:r>
    </w:p>
    <w:p w14:paraId="2A866712" w14:textId="776ED04C" w:rsidR="00EB6313" w:rsidRPr="003171A1" w:rsidRDefault="00EB6313" w:rsidP="00D41DF0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niesamodzielne - waga 3 – oświadczenie</w:t>
      </w:r>
      <w:r w:rsidR="00D41DF0">
        <w:rPr>
          <w:rFonts w:ascii="Arial" w:hAnsi="Arial" w:cs="Arial"/>
          <w:sz w:val="22"/>
          <w:szCs w:val="22"/>
        </w:rPr>
        <w:t>;</w:t>
      </w:r>
    </w:p>
    <w:p w14:paraId="012CD909" w14:textId="7139EAF8" w:rsidR="00EB6313" w:rsidRPr="003171A1" w:rsidRDefault="00EB6313" w:rsidP="00D41DF0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korzystające z programu Fundusze Europejskie Pomoc Żywnościowa (FE PŻ)</w:t>
      </w:r>
      <w:r w:rsidR="002A16DC" w:rsidRPr="003171A1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- waga pkt. 2 – oświadczenie</w:t>
      </w:r>
      <w:r w:rsidR="00D41DF0">
        <w:rPr>
          <w:rFonts w:ascii="Arial" w:hAnsi="Arial" w:cs="Arial"/>
          <w:sz w:val="22"/>
          <w:szCs w:val="22"/>
        </w:rPr>
        <w:t>;</w:t>
      </w:r>
    </w:p>
    <w:p w14:paraId="308EEA4A" w14:textId="55F81392" w:rsidR="00EB6313" w:rsidRPr="003171A1" w:rsidRDefault="00EB6313" w:rsidP="00D41DF0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zamieszkujące samotnie</w:t>
      </w:r>
      <w:r w:rsidR="002A16DC" w:rsidRPr="003171A1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- waga pkt. 2 – oświadczenie</w:t>
      </w:r>
      <w:r w:rsidR="00D41DF0">
        <w:rPr>
          <w:rFonts w:ascii="Arial" w:hAnsi="Arial" w:cs="Arial"/>
          <w:sz w:val="22"/>
          <w:szCs w:val="22"/>
        </w:rPr>
        <w:t>;</w:t>
      </w:r>
    </w:p>
    <w:p w14:paraId="75BEDF50" w14:textId="77777777" w:rsidR="00EB6313" w:rsidRPr="003171A1" w:rsidRDefault="00EB6313" w:rsidP="00D41DF0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osoby wykluczone komunikacyjnie - waga pkt. 2 – oświadczenie.</w:t>
      </w:r>
    </w:p>
    <w:p w14:paraId="368A01E0" w14:textId="29139C09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6. Kandydat zakwalifikowany do udziału w Projekcie ma obowiązek wypełnienia i podpisania Deklaracji uczestnictwa w projekcie (załącznik nr 3 do Regulaminu).</w:t>
      </w:r>
    </w:p>
    <w:p w14:paraId="6776CFB4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7. Punkty sumują się i na ich podstawie przy utrzymaniu założeń dotyczących struktury grupy docelowej tworzone będą listy uczestników (UP) oraz listy rezerwowe. Wszystkie kryteria dostępu uczestników zostaną potwierdzone właściwym dokumentem (zaświadczeniem lub oświadczeniem) m.in. orzeczeniem w przypadku osób z niepełnosprawnością.</w:t>
      </w:r>
    </w:p>
    <w:p w14:paraId="540B2AB8" w14:textId="7055D07F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8. Przy spełnieniu powyższych kryteriów decyduje suma punktów uzyskanych na podstawie</w:t>
      </w:r>
      <w:r w:rsidR="0068429F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kryteriów opisanych szczegółowo powyżej. W przypadku jednakowej ilości punktów decyduje data zgłoszenia do projektu.</w:t>
      </w:r>
    </w:p>
    <w:p w14:paraId="4B72B820" w14:textId="269D2A9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9.Wypełnienie Formularza zgłoszeniowego nie jest jednoznaczne z zakwalifikowaniem Kandydata do udziału w Projekcie.</w:t>
      </w:r>
    </w:p>
    <w:p w14:paraId="0B0E70F4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10. Złożone dokumenty rekrutacyjne nie podlegają zwrotowi.</w:t>
      </w:r>
    </w:p>
    <w:p w14:paraId="44100580" w14:textId="7139BD40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11. Weryfikacja formularzy zgłoszeniowych będzie prowadzona przez personel Biura Projektu w terminie do 14 dni roboczych od daty złożenia kompletnych dokumentów. Kandydat może zostać poproszony o uzupełnienie braków formalnych w określonym terminie. Informacja o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zakwalifikowaniu się do projektu zostanie przekazana uczestnikowi osobiście lub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telefonicznie.</w:t>
      </w:r>
    </w:p>
    <w:p w14:paraId="35AFD691" w14:textId="4F1E3F7A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12.</w:t>
      </w:r>
      <w:r w:rsidRPr="003171A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Proces rekrutacji prowadzony będzie w sposób równościowy, tj. poprzez zapewnienie dostępu osób z niepełnosprawnościami (pomoc w wypełnieniu i kompletowaniu dokumentów).</w:t>
      </w:r>
    </w:p>
    <w:p w14:paraId="35C75510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13. Rekrutacja będzie prowadzona w sposób bezstronny, jawny, z warunkami jednakowymi dla wszystkich uczestników, zgodnie z zasadą powszechnej dostępności.</w:t>
      </w:r>
    </w:p>
    <w:p w14:paraId="3B171F3A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14. Rekrutacja będzie prowadzona w zależności od potrzeb począwszy od września 2023 roku.</w:t>
      </w:r>
    </w:p>
    <w:p w14:paraId="0115DACD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15. Rekrutacja składa się z następujących etapów:</w:t>
      </w:r>
    </w:p>
    <w:p w14:paraId="3E779F13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1) Etap oceny formalnej (kompletność złożonych dokumentów), miejsce zamieszkania w rozumieniu k.c. na terenie woj. lubelskiego – weryfikacja na podstawie złożonego Formularza zgłoszeniowego i dołączonych oświadczeń/zaświadczeń;</w:t>
      </w:r>
    </w:p>
    <w:p w14:paraId="0E1E6304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2) Etap oceny merytorycznej (weryfikacja, czy kandydat wpisuje się do grupy docelowej opisanej w </w:t>
      </w:r>
      <w:r w:rsidRPr="003171A1">
        <w:rPr>
          <w:rFonts w:ascii="Arial" w:hAnsi="Arial" w:cs="Arial"/>
          <w:bCs/>
          <w:sz w:val="22"/>
          <w:szCs w:val="22"/>
        </w:rPr>
        <w:t>§ 2</w:t>
      </w:r>
      <w:r w:rsidRPr="003171A1">
        <w:rPr>
          <w:rFonts w:ascii="Arial" w:hAnsi="Arial" w:cs="Arial"/>
          <w:sz w:val="22"/>
          <w:szCs w:val="22"/>
        </w:rPr>
        <w:t>, ust. 16) oraz czy złożone oświadczenia i zaświadczenia pozwalają jednoznacznie zweryfikować przynależność do wskazanej w Formularzu zgłoszeniowym grupy docelowej;</w:t>
      </w:r>
    </w:p>
    <w:p w14:paraId="3EC9377E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lastRenderedPageBreak/>
        <w:t>3) Etap kwalifikacji kandydatów do udziału w projekcie. Na podstawie przeprowadzonej oceny Komisja Rekrutacyjna według Karty Oceny (wzór w załączniku nr 6) sporządzi listy UP, w tym listy osób zakwalifikowanych, listy rezerwowe oraz listy osób odrzuconych.</w:t>
      </w:r>
    </w:p>
    <w:p w14:paraId="4862A89A" w14:textId="567615A4" w:rsidR="00EB6313" w:rsidRPr="003171A1" w:rsidRDefault="00EB6313" w:rsidP="00D41DF0">
      <w:pPr>
        <w:pStyle w:val="Standard"/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16. Komisja Rekrutacyjna składa się z osób wskazanych przez Partnera, z co najmniej 2 pracowników/przedstawicieli z ośrodka pomocy społecznej lub centrum usług społecznych lub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gminy.</w:t>
      </w:r>
    </w:p>
    <w:p w14:paraId="0BEAEEE5" w14:textId="4348DDE0" w:rsidR="00EB6313" w:rsidRPr="003171A1" w:rsidRDefault="00EB6313" w:rsidP="00D41DF0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17. Komisja Rekrutacyjna na podstawie kryteriów, wskazanych w § 4 i § 5, ustala listę osób zakwalifikowanych do udziału w projekcie. Od decyzji Komisji przysługuje odwołanie do Realizatora projektu w terminie do 3 dni roboczych od dnia ogłoszenia zakończenia rekrutacji na wybran</w:t>
      </w:r>
      <w:r w:rsidR="001D0E9C" w:rsidRPr="003171A1">
        <w:rPr>
          <w:rFonts w:ascii="Arial" w:hAnsi="Arial" w:cs="Arial"/>
          <w:sz w:val="22"/>
          <w:szCs w:val="22"/>
        </w:rPr>
        <w:t>ą</w:t>
      </w:r>
      <w:r w:rsidRPr="003171A1">
        <w:rPr>
          <w:rFonts w:ascii="Arial" w:hAnsi="Arial" w:cs="Arial"/>
          <w:sz w:val="22"/>
          <w:szCs w:val="22"/>
        </w:rPr>
        <w:t xml:space="preserve"> formę wsparcia (z zachowaniem formy pisemnej).</w:t>
      </w:r>
    </w:p>
    <w:p w14:paraId="4EDB7D97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6DDEC0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§ 6</w:t>
      </w:r>
    </w:p>
    <w:p w14:paraId="73073DDE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Rodzaje wsparcia</w:t>
      </w:r>
    </w:p>
    <w:p w14:paraId="77DD70D8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53F10C6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1. Projekt obejmuje wsparcie w zakresie:</w:t>
      </w:r>
    </w:p>
    <w:p w14:paraId="5F732A9C" w14:textId="3CE34A03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a) Usług opiekuńczych świadczonych w społeczności lokalnej, w formach dziennych i</w:t>
      </w:r>
      <w:r w:rsidR="00D41DF0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całodobowych, w tym, rodzinne domy pomocy, dzienne domy pomocy. Usługi te będą realizowane w społeczności lokalnej jako uzupełnienie wsparcia przez personel zatrudniony w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tych placówkach. Wśród usług oferowanych w środowisku lokalnym będą m.in: usługi opiekuńcze, pielęgnacyjne, asystenckie, rehabilitacyjne.</w:t>
      </w:r>
    </w:p>
    <w:p w14:paraId="603682BA" w14:textId="37285761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b) Tworzenie warunków i usług w zakresie opieki nad osobami potrzebującymi wsparcia w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codziennym funkcjonowaniu w miejscu zamieszkania. Będą to usługi środowiskowe uwzględniające podmiotowość jednostki, świadczone w środowisku lokalnym, w miejscu zamieszkania, dostosowane do potrzeb odbiorców.</w:t>
      </w:r>
    </w:p>
    <w:p w14:paraId="26421488" w14:textId="04349B99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c) Wsparcie opiekunów faktycznych (nieformalnych) osób potrzebujących wsparcia w codziennym funkcjonowaniu w formie opieki wytchnieniowej dla opiekunów faktycznych, wsparcie opiekunów faktycznych w formie kształcenia potrzebnego do sprawowania właściwej opieki; wdrożenie usługi doradztwa dla opiekunów osoby starszej jako wieloaspektowe podniesienie wiedzy odnośnie opieki nad osobą zależną i wsparcie merytoryczne ułatwiające realizację obowiązków w środowisku domowym; poradnictwo specjalistyczne, w tym psychologiczne, gerontologiczne, indywidualne poradnictwo dla opiekunów faktycznych w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zakresie dotyczącym sprawowania opieki nad osobą starszą z uwzględnieniem jej potrzeb i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specyfiki sytuacji.</w:t>
      </w:r>
    </w:p>
    <w:p w14:paraId="501A5BA7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d) Szkolenie dla opiekunów/opiekunek osób starszych;</w:t>
      </w:r>
    </w:p>
    <w:p w14:paraId="1E3B02FE" w14:textId="28B844F6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e) Szkolenie dla AOON -</w:t>
      </w:r>
      <w:r w:rsidR="002A16DC" w:rsidRPr="003171A1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Asystent Osobisty Osoby Niepełnosprawnej;</w:t>
      </w:r>
    </w:p>
    <w:p w14:paraId="58EE7E46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f) Szkolenie pierwsza pomoc przedmedyczna;</w:t>
      </w:r>
    </w:p>
    <w:p w14:paraId="506F1F84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g) Szkolenie dla opiekunów świadczących usługi sąsiedzkie/wolontariackie;</w:t>
      </w:r>
    </w:p>
    <w:p w14:paraId="5218EDDC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h) Szkolenie dla opiekunów faktycznych;</w:t>
      </w:r>
    </w:p>
    <w:p w14:paraId="2169E1C6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i) Poradnictwo prawne dla osób starszych i ich opiekunów;</w:t>
      </w:r>
    </w:p>
    <w:p w14:paraId="76071C07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j) Doradztwo z dostępności dla osób starszych i ich opiekunów;</w:t>
      </w:r>
    </w:p>
    <w:p w14:paraId="539A9127" w14:textId="0D850318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lastRenderedPageBreak/>
        <w:t xml:space="preserve">k) Prowadzenie wypożyczalni sprzętu rehabilitacyjnego na terenie gmin, które zgłosiły chęć prowadzenia </w:t>
      </w:r>
      <w:r w:rsidR="002A16DC" w:rsidRPr="003171A1">
        <w:rPr>
          <w:rFonts w:ascii="Arial" w:hAnsi="Arial" w:cs="Arial"/>
          <w:sz w:val="22"/>
          <w:szCs w:val="22"/>
        </w:rPr>
        <w:t xml:space="preserve">takiej </w:t>
      </w:r>
      <w:r w:rsidRPr="003171A1">
        <w:rPr>
          <w:rFonts w:ascii="Arial" w:hAnsi="Arial" w:cs="Arial"/>
          <w:sz w:val="22"/>
          <w:szCs w:val="22"/>
        </w:rPr>
        <w:t>wypożyczalni</w:t>
      </w:r>
      <w:r w:rsidR="001D0E9C" w:rsidRPr="003171A1">
        <w:rPr>
          <w:rFonts w:ascii="Arial" w:hAnsi="Arial" w:cs="Arial"/>
          <w:sz w:val="22"/>
          <w:szCs w:val="22"/>
        </w:rPr>
        <w:t xml:space="preserve"> oraz z</w:t>
      </w:r>
      <w:r w:rsidRPr="003171A1">
        <w:rPr>
          <w:rFonts w:ascii="Arial" w:hAnsi="Arial" w:cs="Arial"/>
          <w:sz w:val="22"/>
          <w:szCs w:val="22"/>
        </w:rPr>
        <w:t xml:space="preserve">akup i dostawa sprzętu rehabilitacyjnego do </w:t>
      </w:r>
      <w:r w:rsidR="001D0E9C" w:rsidRPr="003171A1">
        <w:rPr>
          <w:rFonts w:ascii="Arial" w:hAnsi="Arial" w:cs="Arial"/>
          <w:sz w:val="22"/>
          <w:szCs w:val="22"/>
        </w:rPr>
        <w:t xml:space="preserve">tych </w:t>
      </w:r>
      <w:r w:rsidRPr="003171A1">
        <w:rPr>
          <w:rFonts w:ascii="Arial" w:hAnsi="Arial" w:cs="Arial"/>
          <w:sz w:val="22"/>
          <w:szCs w:val="22"/>
        </w:rPr>
        <w:t>wypożyczalni;</w:t>
      </w:r>
    </w:p>
    <w:p w14:paraId="6BBF587C" w14:textId="57FA90FD" w:rsidR="00EB6313" w:rsidRPr="003171A1" w:rsidRDefault="002657F0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l</w:t>
      </w:r>
      <w:r w:rsidR="00EB6313" w:rsidRPr="003171A1">
        <w:rPr>
          <w:rFonts w:ascii="Arial" w:hAnsi="Arial" w:cs="Arial"/>
          <w:sz w:val="22"/>
          <w:szCs w:val="22"/>
        </w:rPr>
        <w:t>) Zakup opasek życia wraz z abonamentem oraz pakietów bezpieczeństwa dla</w:t>
      </w:r>
    </w:p>
    <w:p w14:paraId="26B28CA7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uczestników projektu, osób w wieku 65 lat i więcej.</w:t>
      </w:r>
    </w:p>
    <w:p w14:paraId="2ACAA308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2. Charakter świadczonych usług będzie realizowany w lokalnej społeczności. Są to usługi świadczone w sposób:</w:t>
      </w:r>
    </w:p>
    <w:p w14:paraId="3ADD44DF" w14:textId="77777777" w:rsidR="00EB6313" w:rsidRPr="003171A1" w:rsidRDefault="00EB6313" w:rsidP="00D41DF0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a) zindywidualizowany (dostosowany do potrzeb i możliwości danej osoby);</w:t>
      </w:r>
    </w:p>
    <w:p w14:paraId="55A7E61E" w14:textId="77777777" w:rsidR="00EB6313" w:rsidRPr="003171A1" w:rsidRDefault="00EB6313" w:rsidP="00D41DF0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b) umożliwiający odbiorcom tych usług kontrolę nad swoim życiem i nad decyzjami, które ich dotyczą;</w:t>
      </w:r>
    </w:p>
    <w:p w14:paraId="2533F533" w14:textId="77777777" w:rsidR="00EB6313" w:rsidRPr="003171A1" w:rsidRDefault="00EB6313" w:rsidP="00D41DF0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c) zapewniający, że odbiorcy usług nie są odizolowani od ogółu społeczności;</w:t>
      </w:r>
    </w:p>
    <w:p w14:paraId="5552795F" w14:textId="1A2BF3DD" w:rsidR="00EB6313" w:rsidRPr="003171A1" w:rsidRDefault="00EB6313" w:rsidP="00D41DF0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d) gwarantujący, że wymagania organizacyjne nie mają pierwszeństwa przed indywidualnymi potrzebami Uczestników projektu</w:t>
      </w:r>
      <w:r w:rsidR="00D41DF0">
        <w:rPr>
          <w:rFonts w:ascii="Arial" w:hAnsi="Arial" w:cs="Arial"/>
          <w:sz w:val="22"/>
          <w:szCs w:val="22"/>
        </w:rPr>
        <w:t>;</w:t>
      </w:r>
    </w:p>
    <w:p w14:paraId="5807152A" w14:textId="77777777" w:rsidR="00EB6313" w:rsidRPr="003171A1" w:rsidRDefault="00EB6313" w:rsidP="00D41DF0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- warunki wskazane w niniejszym ustępie litera a)-d) muszą zostać spełnione łącznie.</w:t>
      </w:r>
    </w:p>
    <w:p w14:paraId="22C3DC6D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EEC1837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§ 7</w:t>
      </w:r>
    </w:p>
    <w:p w14:paraId="5269CEEB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Prawa i obowiązki Uczestnika projektu</w:t>
      </w:r>
    </w:p>
    <w:p w14:paraId="4033FE83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5B7CC12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1. Każdy Uczestnik ma prawo do:</w:t>
      </w:r>
    </w:p>
    <w:p w14:paraId="171C9845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a) wzięcia udziału we wsparciu oferowanym w projekcie,</w:t>
      </w:r>
    </w:p>
    <w:p w14:paraId="3F0A5EB7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b) otrzymania bezpłatnie na własność opaski życia po zakończeniu udziału w Projekcie (dotyczy osób, które korzystały z tej formy wsparcia),</w:t>
      </w:r>
    </w:p>
    <w:p w14:paraId="0BE06F8B" w14:textId="7141EA83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c) otrzymania zaświadczenia potwierdzającego udział w szkoleniu (dotyczy osób biorących udział</w:t>
      </w:r>
      <w:r w:rsidR="0068429F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w szkoleniach).</w:t>
      </w:r>
    </w:p>
    <w:p w14:paraId="3C23F1E7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2. Każdy Uczestnik zobowiązany jest do:</w:t>
      </w:r>
    </w:p>
    <w:p w14:paraId="4A03EC8E" w14:textId="77777777" w:rsidR="00EB6313" w:rsidRPr="003171A1" w:rsidRDefault="00EB6313" w:rsidP="00D41DF0">
      <w:pPr>
        <w:pStyle w:val="Akapitzlist"/>
        <w:widowControl w:val="0"/>
        <w:numPr>
          <w:ilvl w:val="0"/>
          <w:numId w:val="36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podpisania Indywidualnej Karty Wsparcia (dotyczy osób w wieku 65+ i ich opiekunów);</w:t>
      </w:r>
    </w:p>
    <w:p w14:paraId="1396E1EC" w14:textId="2F5A9F8F" w:rsidR="00EB6313" w:rsidRPr="003171A1" w:rsidRDefault="00EB6313" w:rsidP="00D41DF0">
      <w:pPr>
        <w:pStyle w:val="Akapitzlist"/>
        <w:widowControl w:val="0"/>
        <w:numPr>
          <w:ilvl w:val="0"/>
          <w:numId w:val="30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eastAsia="Calibri" w:hAnsi="Arial" w:cs="Arial"/>
          <w:sz w:val="22"/>
          <w:szCs w:val="22"/>
          <w:lang w:eastAsia="en-US"/>
        </w:rPr>
        <w:t>uczestniczenia w</w:t>
      </w:r>
      <w:r w:rsidR="0068429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formach</w:t>
      </w:r>
      <w:r w:rsidR="0068429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wsparcia w</w:t>
      </w:r>
      <w:r w:rsidR="0068429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pełnym</w:t>
      </w:r>
      <w:r w:rsidR="0068429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zakresie</w:t>
      </w:r>
      <w:r w:rsidR="0068429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 xml:space="preserve">przewidzianym </w:t>
      </w:r>
      <w:r w:rsidRPr="003171A1">
        <w:rPr>
          <w:rFonts w:ascii="Arial" w:hAnsi="Arial" w:cs="Arial"/>
          <w:sz w:val="22"/>
          <w:szCs w:val="22"/>
        </w:rPr>
        <w:t>Indywidualną Kartą Wsparcia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1E65E883" w14:textId="42A7F210" w:rsidR="00EB6313" w:rsidRPr="003171A1" w:rsidRDefault="00EB6313" w:rsidP="00D41DF0">
      <w:pPr>
        <w:pStyle w:val="Akapitzlist"/>
        <w:widowControl w:val="0"/>
        <w:numPr>
          <w:ilvl w:val="0"/>
          <w:numId w:val="30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eastAsia="Calibri" w:hAnsi="Arial" w:cs="Arial"/>
          <w:sz w:val="22"/>
          <w:szCs w:val="22"/>
          <w:lang w:eastAsia="en-US"/>
        </w:rPr>
        <w:t>regularnego, punktualnego i aktywnego uczestniczenia w formach wsparcia</w:t>
      </w:r>
      <w:r w:rsidR="0068429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oraz kulturalnego</w:t>
      </w:r>
      <w:r w:rsidRPr="003171A1">
        <w:rPr>
          <w:rFonts w:ascii="Arial" w:eastAsia="Calibri" w:hAnsi="Arial" w:cs="Arial"/>
          <w:spacing w:val="-4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zachowania;</w:t>
      </w:r>
    </w:p>
    <w:p w14:paraId="4695B1E5" w14:textId="77777777" w:rsidR="00EB6313" w:rsidRPr="003171A1" w:rsidRDefault="00EB6313" w:rsidP="00D41DF0">
      <w:pPr>
        <w:pStyle w:val="Akapitzlist"/>
        <w:widowControl w:val="0"/>
        <w:numPr>
          <w:ilvl w:val="0"/>
          <w:numId w:val="30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eastAsia="Calibri" w:hAnsi="Arial" w:cs="Arial"/>
          <w:sz w:val="22"/>
          <w:szCs w:val="22"/>
          <w:lang w:eastAsia="en-US"/>
        </w:rPr>
        <w:t>potwierdzania każdorazowo obecności poprzez złożenie podpisu na liście obecności lub potwierdzenie odbioru usługi własnoręcznym podpisem;</w:t>
      </w:r>
    </w:p>
    <w:p w14:paraId="77D682E4" w14:textId="77777777" w:rsidR="00EB6313" w:rsidRPr="003171A1" w:rsidRDefault="00EB6313" w:rsidP="00D41DF0">
      <w:pPr>
        <w:pStyle w:val="Akapitzlist"/>
        <w:widowControl w:val="0"/>
        <w:numPr>
          <w:ilvl w:val="0"/>
          <w:numId w:val="30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eastAsia="Calibri" w:hAnsi="Arial" w:cs="Arial"/>
          <w:sz w:val="22"/>
          <w:szCs w:val="22"/>
          <w:lang w:eastAsia="en-US"/>
        </w:rPr>
        <w:t>usprawiedliwienia nieobecności spowodowanej chorobą lub ważnymi sytuacjami losowymi. Usprawiedliwienie jest dokonywane na podstawie przedstawionego stosownego dokumentu potwierdzającego wystąpienie określonych</w:t>
      </w:r>
      <w:r w:rsidRPr="003171A1">
        <w:rPr>
          <w:rFonts w:ascii="Arial" w:eastAsia="Calibri" w:hAnsi="Arial" w:cs="Arial"/>
          <w:spacing w:val="-26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okoliczności;</w:t>
      </w:r>
    </w:p>
    <w:p w14:paraId="7B6869D3" w14:textId="77777777" w:rsidR="00EB6313" w:rsidRPr="003171A1" w:rsidRDefault="00EB6313" w:rsidP="00D41DF0">
      <w:pPr>
        <w:pStyle w:val="Akapitzlist"/>
        <w:widowControl w:val="0"/>
        <w:numPr>
          <w:ilvl w:val="0"/>
          <w:numId w:val="30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eastAsia="Calibri" w:hAnsi="Arial" w:cs="Arial"/>
          <w:sz w:val="22"/>
          <w:szCs w:val="22"/>
          <w:lang w:eastAsia="en-US"/>
        </w:rPr>
        <w:t>wypełniania ankiet ewaluacyjnych/testów sprawdzających wiedzę itp. w zależności od wymogów</w:t>
      </w:r>
      <w:r w:rsidRPr="003171A1">
        <w:rPr>
          <w:rFonts w:ascii="Arial" w:eastAsia="Calibri" w:hAnsi="Arial" w:cs="Arial"/>
          <w:spacing w:val="-9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programowych;</w:t>
      </w:r>
    </w:p>
    <w:p w14:paraId="6FB0AD60" w14:textId="77777777" w:rsidR="00EB6313" w:rsidRPr="003171A1" w:rsidRDefault="00EB6313" w:rsidP="00D41DF0">
      <w:pPr>
        <w:pStyle w:val="Akapitzlist"/>
        <w:widowControl w:val="0"/>
        <w:numPr>
          <w:ilvl w:val="0"/>
          <w:numId w:val="30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eastAsia="Calibri" w:hAnsi="Arial" w:cs="Arial"/>
          <w:sz w:val="22"/>
          <w:szCs w:val="22"/>
          <w:lang w:eastAsia="en-US"/>
        </w:rPr>
        <w:t>wypełniania dokumentów koniecznych dla realizacji</w:t>
      </w:r>
      <w:r w:rsidRPr="003171A1">
        <w:rPr>
          <w:rFonts w:ascii="Arial" w:eastAsia="Calibri" w:hAnsi="Arial" w:cs="Arial"/>
          <w:spacing w:val="-16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Projektu;</w:t>
      </w:r>
    </w:p>
    <w:p w14:paraId="67F8211A" w14:textId="3FFE23BC" w:rsidR="00EB6313" w:rsidRPr="003171A1" w:rsidRDefault="00EB6313" w:rsidP="00D41DF0">
      <w:pPr>
        <w:pStyle w:val="Akapitzlist"/>
        <w:widowControl w:val="0"/>
        <w:numPr>
          <w:ilvl w:val="0"/>
          <w:numId w:val="30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eastAsia="Calibri" w:hAnsi="Arial" w:cs="Arial"/>
          <w:sz w:val="22"/>
          <w:szCs w:val="22"/>
          <w:lang w:eastAsia="en-US"/>
        </w:rPr>
        <w:t>udostępniania danych osobowych niezbędnych do realizacji Projektu, w szczególności związanych z potwierdzaniem kwalifikowalności wydatków, zarządzani</w:t>
      </w:r>
      <w:r w:rsidR="001D0E9C" w:rsidRPr="003171A1">
        <w:rPr>
          <w:rFonts w:ascii="Arial" w:eastAsia="Calibri" w:hAnsi="Arial" w:cs="Arial"/>
          <w:sz w:val="22"/>
          <w:szCs w:val="22"/>
          <w:lang w:eastAsia="en-US"/>
        </w:rPr>
        <w:t>em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, ewaluacj</w:t>
      </w:r>
      <w:r w:rsidR="001D0E9C" w:rsidRPr="003171A1">
        <w:rPr>
          <w:rFonts w:ascii="Arial" w:eastAsia="Calibri" w:hAnsi="Arial" w:cs="Arial"/>
          <w:sz w:val="22"/>
          <w:szCs w:val="22"/>
          <w:lang w:eastAsia="en-US"/>
        </w:rPr>
        <w:t>ą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, monitoring</w:t>
      </w:r>
      <w:r w:rsidR="001D0E9C" w:rsidRPr="003171A1">
        <w:rPr>
          <w:rFonts w:ascii="Arial" w:eastAsia="Calibri" w:hAnsi="Arial" w:cs="Arial"/>
          <w:sz w:val="22"/>
          <w:szCs w:val="22"/>
          <w:lang w:eastAsia="en-US"/>
        </w:rPr>
        <w:t>iem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, kontrol</w:t>
      </w:r>
      <w:r w:rsidR="001D0E9C" w:rsidRPr="003171A1">
        <w:rPr>
          <w:rFonts w:ascii="Arial" w:eastAsia="Calibri" w:hAnsi="Arial" w:cs="Arial"/>
          <w:sz w:val="22"/>
          <w:szCs w:val="22"/>
          <w:lang w:eastAsia="en-US"/>
        </w:rPr>
        <w:t>ą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, audyt</w:t>
      </w:r>
      <w:r w:rsidR="001D0E9C" w:rsidRPr="003171A1">
        <w:rPr>
          <w:rFonts w:ascii="Arial" w:eastAsia="Calibri" w:hAnsi="Arial" w:cs="Arial"/>
          <w:sz w:val="22"/>
          <w:szCs w:val="22"/>
          <w:lang w:eastAsia="en-US"/>
        </w:rPr>
        <w:t>em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, sprawozdawczości</w:t>
      </w:r>
      <w:r w:rsidR="001D0E9C" w:rsidRPr="003171A1">
        <w:rPr>
          <w:rFonts w:ascii="Arial" w:eastAsia="Calibri" w:hAnsi="Arial" w:cs="Arial"/>
          <w:sz w:val="22"/>
          <w:szCs w:val="22"/>
          <w:lang w:eastAsia="en-US"/>
        </w:rPr>
        <w:t>ą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 xml:space="preserve"> oraz działa</w:t>
      </w:r>
      <w:r w:rsidR="001D0E9C" w:rsidRPr="003171A1">
        <w:rPr>
          <w:rFonts w:ascii="Arial" w:eastAsia="Calibri" w:hAnsi="Arial" w:cs="Arial"/>
          <w:sz w:val="22"/>
          <w:szCs w:val="22"/>
          <w:lang w:eastAsia="en-US"/>
        </w:rPr>
        <w:t>niami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informacyjno-</w:t>
      </w:r>
      <w:r w:rsidRPr="003171A1">
        <w:rPr>
          <w:rFonts w:ascii="Arial" w:hAnsi="Arial" w:cs="Arial"/>
          <w:sz w:val="22"/>
          <w:szCs w:val="22"/>
        </w:rPr>
        <w:lastRenderedPageBreak/>
        <w:t>promocyjny</w:t>
      </w:r>
      <w:r w:rsidR="001D0E9C" w:rsidRPr="003171A1">
        <w:rPr>
          <w:rFonts w:ascii="Arial" w:hAnsi="Arial" w:cs="Arial"/>
          <w:sz w:val="22"/>
          <w:szCs w:val="22"/>
        </w:rPr>
        <w:t>mi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 xml:space="preserve"> w ramach FELU 2021-2027 współfinansowanego z</w:t>
      </w:r>
      <w:r w:rsidRPr="003171A1">
        <w:rPr>
          <w:rFonts w:ascii="Arial" w:eastAsia="Calibri" w:hAnsi="Arial" w:cs="Arial"/>
          <w:spacing w:val="-10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EFS;</w:t>
      </w:r>
    </w:p>
    <w:p w14:paraId="351ACB92" w14:textId="77777777" w:rsidR="00EB6313" w:rsidRPr="003171A1" w:rsidRDefault="00EB6313" w:rsidP="00D41DF0">
      <w:pPr>
        <w:pStyle w:val="Akapitzlist"/>
        <w:widowControl w:val="0"/>
        <w:numPr>
          <w:ilvl w:val="0"/>
          <w:numId w:val="30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eastAsia="Calibri" w:hAnsi="Arial" w:cs="Arial"/>
          <w:sz w:val="22"/>
          <w:szCs w:val="22"/>
          <w:lang w:eastAsia="en-US"/>
        </w:rPr>
        <w:t>przekazania danych po zakończeniu Projektu potrzebnych do wyliczenia wskaźników rezultatu (np. statut na rynku pracy, udział w kształceniu lub szkoleniu) do 4 tygodni od zakończenia udziału w Projekcie;</w:t>
      </w:r>
    </w:p>
    <w:p w14:paraId="600073CF" w14:textId="77777777" w:rsidR="00EB6313" w:rsidRPr="003171A1" w:rsidRDefault="00EB6313" w:rsidP="00D41DF0">
      <w:pPr>
        <w:pStyle w:val="Akapitzlist"/>
        <w:widowControl w:val="0"/>
        <w:numPr>
          <w:ilvl w:val="0"/>
          <w:numId w:val="30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eastAsia="Calibri" w:hAnsi="Arial" w:cs="Arial"/>
          <w:sz w:val="22"/>
          <w:szCs w:val="22"/>
          <w:lang w:eastAsia="en-US"/>
        </w:rPr>
        <w:t>wzięcia udziału w badaniach ewaluacyjnych po zakończeniu Projektu;</w:t>
      </w:r>
    </w:p>
    <w:p w14:paraId="0C67A8E4" w14:textId="77777777" w:rsidR="00EB6313" w:rsidRPr="003171A1" w:rsidRDefault="00EB6313" w:rsidP="00D41DF0">
      <w:pPr>
        <w:pStyle w:val="Akapitzlist"/>
        <w:widowControl w:val="0"/>
        <w:numPr>
          <w:ilvl w:val="0"/>
          <w:numId w:val="30"/>
        </w:numPr>
        <w:tabs>
          <w:tab w:val="left" w:pos="836"/>
        </w:tabs>
        <w:suppressAutoHyphens/>
        <w:autoSpaceDN w:val="0"/>
        <w:spacing w:before="43" w:line="276" w:lineRule="auto"/>
        <w:ind w:left="0" w:right="102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eastAsia="Calibri" w:hAnsi="Arial" w:cs="Arial"/>
          <w:sz w:val="22"/>
          <w:szCs w:val="22"/>
          <w:lang w:eastAsia="en-US"/>
        </w:rPr>
        <w:t>aktualizacji danych służących do utrzymania kontaktu z Uczestnikiem projektu.</w:t>
      </w:r>
    </w:p>
    <w:p w14:paraId="7FC6DA63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AB50493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§ 8</w:t>
      </w:r>
    </w:p>
    <w:p w14:paraId="5D7D3193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>Zasady rezygnacji z udziału w projekcie</w:t>
      </w:r>
    </w:p>
    <w:p w14:paraId="26E3BAC2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3171A1">
        <w:rPr>
          <w:rFonts w:ascii="Arial" w:hAnsi="Arial" w:cs="Arial"/>
          <w:b/>
          <w:sz w:val="22"/>
          <w:szCs w:val="22"/>
        </w:rPr>
        <w:t xml:space="preserve"> </w:t>
      </w:r>
    </w:p>
    <w:p w14:paraId="09805C9A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1. W przypadku rezygnacji z udziału w Projekcie, Uczestnik zobowiązany jest do złożenia pisemnego oświadczenia o rezygnacji.</w:t>
      </w:r>
    </w:p>
    <w:p w14:paraId="1C6D354C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2. W przypadku rażącego naruszania przez Uczestnika projektu obowiązków wskazanych w § 7 ust. 2, a także naruszania zasad współżycia społecznego Uczestnik projektu może zostać usunięty z listy uczestników w Projekcie.</w:t>
      </w:r>
    </w:p>
    <w:p w14:paraId="24A264AD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FCFFF1" w14:textId="77777777" w:rsidR="00EB6313" w:rsidRPr="003171A1" w:rsidRDefault="00EB6313" w:rsidP="003171A1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§ 9</w:t>
      </w:r>
    </w:p>
    <w:p w14:paraId="78F371C7" w14:textId="77777777" w:rsidR="00EB6313" w:rsidRPr="003171A1" w:rsidRDefault="00EB6313" w:rsidP="003171A1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Zasady monitoringu Uczestników projektu</w:t>
      </w:r>
    </w:p>
    <w:p w14:paraId="2E60C619" w14:textId="77777777" w:rsidR="00EB6313" w:rsidRPr="003171A1" w:rsidRDefault="00EB6313" w:rsidP="00D41DF0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19C68A6" w14:textId="13ADA78F" w:rsidR="00EB6313" w:rsidRPr="003171A1" w:rsidRDefault="00EB6313" w:rsidP="003171A1">
      <w:pPr>
        <w:pStyle w:val="Standard"/>
        <w:numPr>
          <w:ilvl w:val="0"/>
          <w:numId w:val="28"/>
        </w:numPr>
        <w:tabs>
          <w:tab w:val="left" w:pos="284"/>
        </w:tabs>
        <w:spacing w:line="276" w:lineRule="auto"/>
        <w:ind w:left="0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Uczestnik projektu zobowiązuje się do wypełniania list obecności,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potwierdzania odbioru</w:t>
      </w:r>
      <w:r w:rsidR="0068429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3171A1">
        <w:rPr>
          <w:rFonts w:ascii="Arial" w:eastAsia="Calibri" w:hAnsi="Arial" w:cs="Arial"/>
          <w:sz w:val="22"/>
          <w:szCs w:val="22"/>
          <w:lang w:eastAsia="en-US"/>
        </w:rPr>
        <w:t>usługi własnoręcznym podpisem, wypełniania</w:t>
      </w:r>
      <w:r w:rsidRPr="003171A1">
        <w:rPr>
          <w:rFonts w:ascii="Arial" w:hAnsi="Arial" w:cs="Arial"/>
          <w:sz w:val="22"/>
          <w:szCs w:val="22"/>
        </w:rPr>
        <w:t xml:space="preserve"> ankiet oraz wszystkich dokumentów niezbędnych do prawidłowej realizacji Projektu.</w:t>
      </w:r>
    </w:p>
    <w:p w14:paraId="786791A7" w14:textId="0801DEA3" w:rsidR="00EB6313" w:rsidRPr="003171A1" w:rsidRDefault="00EB6313" w:rsidP="003171A1">
      <w:pPr>
        <w:pStyle w:val="Standard"/>
        <w:numPr>
          <w:ilvl w:val="0"/>
          <w:numId w:val="28"/>
        </w:numPr>
        <w:tabs>
          <w:tab w:val="left" w:pos="284"/>
        </w:tabs>
        <w:spacing w:line="276" w:lineRule="auto"/>
        <w:ind w:left="0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W celu udokumentowania prowadzonych form wsparcia, będzie sporządzana dokumentacja fotograficzna. Na wykonywanych, podczas wydarzeń organizowanych w ramach Projektu oraz podczas świadczenia usług wsparcia, fotografiach może zostać uchwycony jako szczegół całości wizerunek Uczestnika projektu. Rozpowszechnianie tak zarejestrowanego wizerunku zgodnie z art. 82 ust. 2 pkt 2 ustawy z dnia 4 lutego 1994 r. o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prawie autorskim i prawach pokrewnych nie wymaga zezwolenia osoby na nim przedstawionej. Fotografie te mogą zostać wykorzystane również w działalności informacyjno-promocyjnej poprzez publikowanie ich na stronach Realizatora oraz Partnera prowadzącego daną formę wsparcia</w:t>
      </w:r>
    </w:p>
    <w:p w14:paraId="47B9AC5E" w14:textId="4AC6C3D8" w:rsidR="00EB6313" w:rsidRPr="003171A1" w:rsidRDefault="00EB6313" w:rsidP="003171A1">
      <w:pPr>
        <w:pStyle w:val="Standard"/>
        <w:numPr>
          <w:ilvl w:val="0"/>
          <w:numId w:val="28"/>
        </w:numPr>
        <w:tabs>
          <w:tab w:val="left" w:pos="284"/>
        </w:tabs>
        <w:spacing w:line="276" w:lineRule="auto"/>
        <w:ind w:left="0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Uczestnik projektu zobowiązuje się podać Partnerowi dane, które wymagane są do wprowadzenia </w:t>
      </w:r>
      <w:r w:rsidR="00570A6F" w:rsidRPr="003171A1">
        <w:rPr>
          <w:rFonts w:ascii="Arial" w:hAnsi="Arial" w:cs="Arial"/>
          <w:sz w:val="22"/>
          <w:szCs w:val="22"/>
        </w:rPr>
        <w:t xml:space="preserve">ich </w:t>
      </w:r>
      <w:r w:rsidRPr="003171A1">
        <w:rPr>
          <w:rFonts w:ascii="Arial" w:hAnsi="Arial" w:cs="Arial"/>
          <w:sz w:val="22"/>
          <w:szCs w:val="22"/>
        </w:rPr>
        <w:t>do Centralnego Systemu Teleinformatycznego (CST2021), w którym będą przetwarzane dane osobowe Uczestnika projektu. Zakres danych uczestników projektu gromadzonych w CST 2021 został określony w Załączniku 1 pn. „Zakres danych nt. uczestników projektów współfinansowanych z EFS+ oraz podmiotów obejmowanych wsparciem gromadzonych w CST2021” do Wytycznych dotyczących monitorowania postępu rzeczowego realizacji programów na lata 2021-2027 wydanych przez Ministra Funduszy i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Polityki Regionalnej 12 października 2022r.</w:t>
      </w:r>
    </w:p>
    <w:p w14:paraId="3916682B" w14:textId="77777777" w:rsidR="00EB6313" w:rsidRPr="003171A1" w:rsidRDefault="00EB6313" w:rsidP="00D41DF0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EA5F192" w14:textId="77777777" w:rsidR="0068429F" w:rsidRDefault="0068429F" w:rsidP="003171A1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BA7012E" w14:textId="2714A90C" w:rsidR="00EB6313" w:rsidRPr="003171A1" w:rsidRDefault="00EB6313" w:rsidP="00D41DF0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lastRenderedPageBreak/>
        <w:t>§ 10</w:t>
      </w:r>
    </w:p>
    <w:p w14:paraId="40E50718" w14:textId="77777777" w:rsidR="00EB6313" w:rsidRPr="003171A1" w:rsidRDefault="00EB6313" w:rsidP="00D41DF0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Przetwarzanie danych osobowych</w:t>
      </w:r>
    </w:p>
    <w:p w14:paraId="7468FDDB" w14:textId="77777777" w:rsidR="00570A6F" w:rsidRPr="003171A1" w:rsidRDefault="00570A6F" w:rsidP="003171A1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D4E0534" w14:textId="46540AE3" w:rsidR="00EB6313" w:rsidRPr="003171A1" w:rsidRDefault="00EB6313" w:rsidP="00D41DF0">
      <w:pPr>
        <w:pStyle w:val="Standard"/>
        <w:numPr>
          <w:ilvl w:val="0"/>
          <w:numId w:val="38"/>
        </w:numPr>
        <w:spacing w:line="276" w:lineRule="auto"/>
        <w:ind w:left="0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 xml:space="preserve">Realizator oraz każdy z Partnerów są odrębnymi administratorami danych w rozumieniu art. 4 pkt 7 </w:t>
      </w:r>
      <w:r w:rsidR="00570A6F" w:rsidRPr="003171A1">
        <w:rPr>
          <w:rFonts w:ascii="Arial" w:hAnsi="Arial" w:cs="Arial"/>
          <w:sz w:val="22"/>
          <w:szCs w:val="22"/>
        </w:rPr>
        <w:t>R</w:t>
      </w:r>
      <w:r w:rsidRPr="003171A1">
        <w:rPr>
          <w:rFonts w:ascii="Arial" w:hAnsi="Arial" w:cs="Arial"/>
          <w:sz w:val="22"/>
          <w:szCs w:val="22"/>
        </w:rPr>
        <w:t>ozporządzenia Parlamentu Europejskiego i Rady (UE) 2016/679 z</w:t>
      </w:r>
      <w:r w:rsidR="00D41DF0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dnia 27 kwietnia 2016 r. w sprawie ochrony osób fizycznych w związku z przetwarzaniem danych osobowych i w sprawie swobodnego przepływu takich danych oraz uchylenia dyrektywy 95/46/WE (ogólne rozporządzenie o ochronie danych) w stosunku do danych osobowych przetwarzanych w celu realizacji swoich zadań wynikających z Projektu.</w:t>
      </w:r>
    </w:p>
    <w:p w14:paraId="252A5B6F" w14:textId="21328301" w:rsidR="00EB6313" w:rsidRPr="003171A1" w:rsidRDefault="00EB6313" w:rsidP="00D41DF0">
      <w:pPr>
        <w:pStyle w:val="Standard"/>
        <w:numPr>
          <w:ilvl w:val="0"/>
          <w:numId w:val="38"/>
        </w:numPr>
        <w:spacing w:line="276" w:lineRule="auto"/>
        <w:ind w:left="0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Partnerzy udostępniają przetwarzane przez siebie dane osobowe w ramach Projektu Realizatorowi w zakresie niezbędnym do wypełnienia spoczywających na nim zadań</w:t>
      </w:r>
      <w:r w:rsidR="0068429F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Partnera Wiodącego Projektu.</w:t>
      </w:r>
    </w:p>
    <w:p w14:paraId="1823F136" w14:textId="77777777" w:rsidR="00570A6F" w:rsidRPr="003171A1" w:rsidRDefault="00570A6F" w:rsidP="00D41DF0">
      <w:pPr>
        <w:pStyle w:val="Standard"/>
        <w:spacing w:line="276" w:lineRule="auto"/>
        <w:ind w:left="7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50265FF" w14:textId="77777777" w:rsidR="00EB6313" w:rsidRPr="003171A1" w:rsidRDefault="00EB6313" w:rsidP="00D41DF0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§11</w:t>
      </w:r>
      <w:r w:rsidRPr="003171A1">
        <w:rPr>
          <w:rFonts w:ascii="Arial" w:hAnsi="Arial" w:cs="Arial"/>
          <w:b/>
          <w:bCs/>
          <w:sz w:val="22"/>
          <w:szCs w:val="22"/>
        </w:rPr>
        <w:br/>
        <w:t>Zapewnienia Realizatora i Partnerów projektu</w:t>
      </w:r>
    </w:p>
    <w:p w14:paraId="280FDC14" w14:textId="77777777" w:rsidR="00EB6313" w:rsidRPr="003171A1" w:rsidRDefault="00EB6313" w:rsidP="00D41DF0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37AA916" w14:textId="29D87D5B" w:rsidR="00EB6313" w:rsidRPr="003171A1" w:rsidRDefault="00EB6313" w:rsidP="00D41DF0">
      <w:pPr>
        <w:pStyle w:val="Akapitzlist"/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Po okresie realizacji Projektu Realizator i Partnerzy projektu, zobowiązuje się do</w:t>
      </w:r>
      <w:r w:rsidR="0068429F">
        <w:rPr>
          <w:rFonts w:ascii="Arial" w:hAnsi="Arial" w:cs="Arial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zachowania trwałości miejsc świadczenia usług utworzonych w ramach Projektu po zakończeniu realizacji Projektu co najmniej przez okres 2 lat. Trwałość jest rozumiana jako instytucjonalna gotowość Partnerów do świadczenia usług.</w:t>
      </w:r>
    </w:p>
    <w:p w14:paraId="13B55EDA" w14:textId="77777777" w:rsidR="00EB6313" w:rsidRPr="003171A1" w:rsidRDefault="00EB6313" w:rsidP="003171A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048AF7" w14:textId="714DC42D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§</w:t>
      </w:r>
      <w:r w:rsidR="0068429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171A1">
        <w:rPr>
          <w:rFonts w:ascii="Arial" w:hAnsi="Arial" w:cs="Arial"/>
          <w:b/>
          <w:bCs/>
          <w:sz w:val="22"/>
          <w:szCs w:val="22"/>
        </w:rPr>
        <w:t>12</w:t>
      </w:r>
    </w:p>
    <w:p w14:paraId="3954014B" w14:textId="77777777" w:rsidR="00EB6313" w:rsidRPr="003171A1" w:rsidRDefault="00EB6313" w:rsidP="00D41DF0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Postanowienia końcowe</w:t>
      </w:r>
    </w:p>
    <w:p w14:paraId="66C272BC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B883FE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1. W sprawach nieuregulowanych Regulaminem decyduje Realizator.</w:t>
      </w:r>
    </w:p>
    <w:p w14:paraId="5DAC7E1D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2. Realizator zastrzega sobie prawo dokonania zmian treści Regulaminu.</w:t>
      </w:r>
    </w:p>
    <w:p w14:paraId="3D6F0C61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3. Regulamin dostępny jest w Biurze projektu i na Stronie internetowej Partnerów</w:t>
      </w:r>
    </w:p>
    <w:p w14:paraId="683ACA04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4. Decyzje Partnera realizującego projekt są ostateczne i nie przysługuje od nich odwołanie.</w:t>
      </w:r>
    </w:p>
    <w:p w14:paraId="3264E10F" w14:textId="77777777" w:rsidR="00EB6313" w:rsidRPr="003171A1" w:rsidRDefault="00EB6313" w:rsidP="00D41DF0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5. Regulamin wchodzi w życie z dniem jego podpisania.</w:t>
      </w:r>
    </w:p>
    <w:p w14:paraId="631ABB9D" w14:textId="77777777" w:rsidR="00EB6313" w:rsidRPr="003171A1" w:rsidRDefault="00EB6313" w:rsidP="00D41DF0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39C5499" w14:textId="77777777" w:rsidR="00EB6313" w:rsidRPr="003171A1" w:rsidRDefault="00EB6313" w:rsidP="00D41DF0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662DE6" w14:textId="77777777" w:rsidR="00EB6313" w:rsidRPr="003171A1" w:rsidRDefault="00EB6313" w:rsidP="00D41DF0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DFBB2DC" w14:textId="77777777" w:rsidR="00EB6313" w:rsidRPr="003171A1" w:rsidRDefault="00EB6313" w:rsidP="00D41DF0">
      <w:pPr>
        <w:pStyle w:val="Standard"/>
        <w:spacing w:line="276" w:lineRule="auto"/>
        <w:ind w:left="6372" w:hanging="6088"/>
        <w:jc w:val="both"/>
        <w:rPr>
          <w:rFonts w:ascii="Arial" w:hAnsi="Arial" w:cs="Arial"/>
          <w:b/>
          <w:bCs/>
          <w:sz w:val="22"/>
          <w:szCs w:val="22"/>
        </w:rPr>
      </w:pPr>
      <w:r w:rsidRPr="003171A1">
        <w:rPr>
          <w:rFonts w:ascii="Arial" w:hAnsi="Arial" w:cs="Arial"/>
          <w:b/>
          <w:bCs/>
          <w:sz w:val="22"/>
          <w:szCs w:val="22"/>
        </w:rPr>
        <w:t>Załączniki:</w:t>
      </w:r>
    </w:p>
    <w:p w14:paraId="7C0987BF" w14:textId="77777777" w:rsidR="00EB6313" w:rsidRPr="003171A1" w:rsidRDefault="00EB6313" w:rsidP="00D41DF0">
      <w:pPr>
        <w:pStyle w:val="Standard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Załącznik nr 1 – Formularz zgłoszeniowy</w:t>
      </w:r>
    </w:p>
    <w:p w14:paraId="14A9A4D3" w14:textId="77777777" w:rsidR="00EB6313" w:rsidRPr="003171A1" w:rsidRDefault="00EB6313" w:rsidP="00D41DF0">
      <w:pPr>
        <w:pStyle w:val="Standard"/>
        <w:ind w:left="284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Załącznik nr 2a - Informacje dotyczące przetwarzania danych osobowych Kandydata oraz Uczestnika Projektu</w:t>
      </w:r>
      <w:r w:rsidRPr="003171A1">
        <w:rPr>
          <w:rFonts w:ascii="Arial" w:hAnsi="Arial" w:cs="Arial"/>
          <w:spacing w:val="-2"/>
          <w:sz w:val="22"/>
          <w:szCs w:val="22"/>
        </w:rPr>
        <w:t xml:space="preserve"> </w:t>
      </w:r>
      <w:r w:rsidRPr="003171A1">
        <w:rPr>
          <w:rFonts w:ascii="Arial" w:hAnsi="Arial" w:cs="Arial"/>
          <w:sz w:val="22"/>
          <w:szCs w:val="22"/>
        </w:rPr>
        <w:t>przez Regionalny Ośrodek Polityki Społecznej w Lublinie.</w:t>
      </w:r>
    </w:p>
    <w:p w14:paraId="4B24DEA3" w14:textId="4F6BF46C" w:rsidR="00EB6313" w:rsidRPr="003171A1" w:rsidRDefault="00EB6313" w:rsidP="00D41DF0">
      <w:pPr>
        <w:pStyle w:val="Standard"/>
        <w:ind w:left="284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Załącznik nr 2b - Informacje dotyczące przetwarzania danych osobowych Kandydata i</w:t>
      </w:r>
      <w:r w:rsidR="0068429F">
        <w:rPr>
          <w:rFonts w:ascii="Arial" w:hAnsi="Arial" w:cs="Arial"/>
          <w:sz w:val="22"/>
          <w:szCs w:val="22"/>
        </w:rPr>
        <w:t> </w:t>
      </w:r>
      <w:r w:rsidRPr="003171A1">
        <w:rPr>
          <w:rFonts w:ascii="Arial" w:hAnsi="Arial" w:cs="Arial"/>
          <w:sz w:val="22"/>
          <w:szCs w:val="22"/>
        </w:rPr>
        <w:t>Uczestnika projektu przez</w:t>
      </w:r>
      <w:r w:rsidR="00570A6F" w:rsidRPr="003171A1">
        <w:rPr>
          <w:rFonts w:ascii="Arial" w:hAnsi="Arial" w:cs="Arial"/>
          <w:sz w:val="22"/>
          <w:szCs w:val="22"/>
        </w:rPr>
        <w:t xml:space="preserve"> Partnera</w:t>
      </w:r>
      <w:r w:rsidRPr="003171A1">
        <w:rPr>
          <w:rFonts w:ascii="Arial" w:hAnsi="Arial" w:cs="Arial"/>
          <w:sz w:val="22"/>
          <w:szCs w:val="22"/>
        </w:rPr>
        <w:t xml:space="preserve"> (nazwa gminy)</w:t>
      </w:r>
    </w:p>
    <w:p w14:paraId="607DDE97" w14:textId="77777777" w:rsidR="00EB6313" w:rsidRPr="003171A1" w:rsidRDefault="00EB6313" w:rsidP="00D41DF0">
      <w:pPr>
        <w:pStyle w:val="Standard"/>
        <w:spacing w:line="276" w:lineRule="auto"/>
        <w:ind w:left="6372" w:hanging="6088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Załącznik nr 3 – Deklaracja uczestnictwa w projekcie</w:t>
      </w:r>
    </w:p>
    <w:p w14:paraId="57D13CB7" w14:textId="77777777" w:rsidR="00EB6313" w:rsidRPr="003171A1" w:rsidRDefault="00EB6313" w:rsidP="00D41DF0">
      <w:pPr>
        <w:pStyle w:val="Standard"/>
        <w:spacing w:line="276" w:lineRule="auto"/>
        <w:ind w:left="6372" w:hanging="6088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Załącznik nr 4 – Wykaz partnerów</w:t>
      </w:r>
    </w:p>
    <w:p w14:paraId="11132DF9" w14:textId="77777777" w:rsidR="00EB6313" w:rsidRPr="003171A1" w:rsidRDefault="00EB6313" w:rsidP="00D41DF0">
      <w:pPr>
        <w:pStyle w:val="Standard"/>
        <w:spacing w:line="276" w:lineRule="auto"/>
        <w:ind w:left="6372" w:hanging="6088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Załącznik nr 5 – Indywidualna Karta Wsparcia</w:t>
      </w:r>
    </w:p>
    <w:p w14:paraId="27D755BE" w14:textId="77777777" w:rsidR="00EB6313" w:rsidRPr="003171A1" w:rsidRDefault="00EB6313" w:rsidP="00D41DF0">
      <w:pPr>
        <w:pStyle w:val="Standard"/>
        <w:spacing w:line="276" w:lineRule="auto"/>
        <w:ind w:left="6372" w:hanging="6088"/>
        <w:jc w:val="both"/>
        <w:rPr>
          <w:rFonts w:ascii="Arial" w:hAnsi="Arial" w:cs="Arial"/>
          <w:sz w:val="22"/>
          <w:szCs w:val="22"/>
        </w:rPr>
      </w:pPr>
      <w:r w:rsidRPr="003171A1">
        <w:rPr>
          <w:rFonts w:ascii="Arial" w:hAnsi="Arial" w:cs="Arial"/>
          <w:sz w:val="22"/>
          <w:szCs w:val="22"/>
        </w:rPr>
        <w:t>Załącznik nr 6 – Karta oceny</w:t>
      </w:r>
    </w:p>
    <w:p w14:paraId="23FE7166" w14:textId="39F03B74" w:rsidR="0062173A" w:rsidRPr="003171A1" w:rsidRDefault="0062173A" w:rsidP="00D41DF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62173A" w:rsidRPr="003171A1" w:rsidSect="00786B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54A76" w14:textId="77777777" w:rsidR="00165AFE" w:rsidRDefault="00165AFE">
      <w:r>
        <w:separator/>
      </w:r>
    </w:p>
  </w:endnote>
  <w:endnote w:type="continuationSeparator" w:id="0">
    <w:p w14:paraId="7138884E" w14:textId="77777777" w:rsidR="00165AFE" w:rsidRDefault="00165AFE">
      <w:r>
        <w:continuationSeparator/>
      </w:r>
    </w:p>
  </w:endnote>
  <w:endnote w:type="continuationNotice" w:id="1">
    <w:p w14:paraId="32F0C6C0" w14:textId="77777777" w:rsidR="00165AFE" w:rsidRDefault="00165A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8B3A4" w14:textId="77777777" w:rsidR="00617D12" w:rsidRDefault="00617D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0471162"/>
      <w:docPartObj>
        <w:docPartGallery w:val="Page Numbers (Bottom of Page)"/>
        <w:docPartUnique/>
      </w:docPartObj>
    </w:sdtPr>
    <w:sdtEndPr/>
    <w:sdtContent>
      <w:p w14:paraId="31A7FFDB" w14:textId="2311BE88" w:rsidR="00F30DE4" w:rsidRDefault="00F30DE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CBE835" w14:textId="77777777" w:rsidR="00786B2E" w:rsidRDefault="00786B2E" w:rsidP="00786B2E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0AA6D6EB" wp14:editId="3D8FAADF">
          <wp:extent cx="393065" cy="445841"/>
          <wp:effectExtent l="0" t="0" r="6985" b="0"/>
          <wp:docPr id="1638045769" name="Obraz 163804576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Pr="00F544D1">
      <w:rPr>
        <w:noProof/>
      </w:rPr>
      <w:drawing>
        <wp:inline distT="0" distB="0" distL="0" distR="0" wp14:anchorId="4B9B1201" wp14:editId="438141E2">
          <wp:extent cx="1145490" cy="446092"/>
          <wp:effectExtent l="0" t="0" r="0" b="0"/>
          <wp:docPr id="707889228" name="Obraz 707889228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936" cy="4521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2983D35" w14:textId="77777777" w:rsidR="00786B2E" w:rsidRPr="00901F93" w:rsidRDefault="00786B2E" w:rsidP="00786B2E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>Partner Wiodący Województwo Lubelskie - Regionalny Ośrodek Polityki Społecznej w Lublinie</w:t>
    </w:r>
  </w:p>
  <w:p w14:paraId="55665209" w14:textId="0E1730F5" w:rsidR="00087EF9" w:rsidRDefault="00786B2E" w:rsidP="00617D12">
    <w:pPr>
      <w:pStyle w:val="Stopka"/>
      <w:jc w:val="center"/>
    </w:pPr>
    <w:r w:rsidRPr="00901F93">
      <w:rPr>
        <w:rFonts w:ascii="Arial" w:hAnsi="Arial" w:cs="Arial"/>
        <w:noProof/>
        <w:sz w:val="16"/>
        <w:szCs w:val="16"/>
      </w:rPr>
      <w:t>ul. Diamentowa 2, 20-447 Lublin, tel. 81 5287650, e-mail:</w:t>
    </w:r>
    <w:r w:rsidR="00617D12">
      <w:rPr>
        <w:rFonts w:ascii="Arial" w:hAnsi="Arial" w:cs="Arial"/>
        <w:noProof/>
        <w:sz w:val="16"/>
        <w:szCs w:val="16"/>
      </w:rPr>
      <w:t xml:space="preserve"> rops@rops.lubelskie.pl</w:t>
    </w:r>
    <w:r w:rsidRPr="00901F93">
      <w:rPr>
        <w:rFonts w:ascii="Arial" w:hAnsi="Arial" w:cs="Arial"/>
        <w:noProof/>
        <w:sz w:val="16"/>
        <w:szCs w:val="16"/>
      </w:rPr>
      <w:t xml:space="preserve">, </w:t>
    </w:r>
    <w:r w:rsidR="00617D12">
      <w:rPr>
        <w:rFonts w:ascii="Arial" w:hAnsi="Arial" w:cs="Arial"/>
        <w:noProof/>
        <w:sz w:val="16"/>
        <w:szCs w:val="16"/>
      </w:rPr>
      <w:t>www.rops.lubelskie.pl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71BCA" w14:textId="0EEF056E" w:rsidR="00901F93" w:rsidRDefault="00901F93" w:rsidP="00706506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45F282D8" wp14:editId="2446AA15">
          <wp:extent cx="393065" cy="445841"/>
          <wp:effectExtent l="0" t="0" r="6985" b="0"/>
          <wp:docPr id="925164919" name="Obraz 92516491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87EF9"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="00087EF9" w:rsidRPr="00F544D1">
      <w:rPr>
        <w:noProof/>
      </w:rPr>
      <w:drawing>
        <wp:inline distT="0" distB="0" distL="0" distR="0" wp14:anchorId="25736D69" wp14:editId="4FF4EA7B">
          <wp:extent cx="1204927" cy="469239"/>
          <wp:effectExtent l="0" t="0" r="0" b="7620"/>
          <wp:docPr id="1079517044" name="Obraz 1079517044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189" cy="47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24C2A8" w14:textId="0BC16221" w:rsidR="00706506" w:rsidRPr="00901F93" w:rsidRDefault="00901F93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Partner Wiodący </w:t>
    </w:r>
    <w:r w:rsidR="00706506" w:rsidRPr="00901F93">
      <w:rPr>
        <w:rFonts w:ascii="Arial" w:hAnsi="Arial" w:cs="Arial"/>
        <w:noProof/>
        <w:sz w:val="16"/>
        <w:szCs w:val="16"/>
      </w:rPr>
      <w:t xml:space="preserve">Województwo Lubelskie </w:t>
    </w:r>
    <w:r w:rsidRPr="00901F93">
      <w:rPr>
        <w:rFonts w:ascii="Arial" w:hAnsi="Arial" w:cs="Arial"/>
        <w:noProof/>
        <w:sz w:val="16"/>
        <w:szCs w:val="16"/>
      </w:rPr>
      <w:t xml:space="preserve">- </w:t>
    </w:r>
    <w:r w:rsidR="00706506" w:rsidRPr="00901F93">
      <w:rPr>
        <w:rFonts w:ascii="Arial" w:hAnsi="Arial" w:cs="Arial"/>
        <w:noProof/>
        <w:sz w:val="16"/>
        <w:szCs w:val="16"/>
      </w:rPr>
      <w:t>Regionalny Ośrodek Polityki Społecznej w Lublinie</w:t>
    </w:r>
  </w:p>
  <w:p w14:paraId="1B0AF105" w14:textId="0BE850E7" w:rsidR="00706506" w:rsidRPr="00901F93" w:rsidRDefault="00706506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ul. Diamentowa 2, 20-447 Lublin, tel. 81 5287650, e-mail: </w:t>
    </w:r>
    <w:hyperlink r:id="rId3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rops@lubelskie.pl</w:t>
      </w:r>
    </w:hyperlink>
    <w:r w:rsidRPr="00901F93">
      <w:rPr>
        <w:rFonts w:ascii="Arial" w:hAnsi="Arial" w:cs="Arial"/>
        <w:noProof/>
        <w:sz w:val="16"/>
        <w:szCs w:val="16"/>
      </w:rPr>
      <w:t xml:space="preserve">, </w:t>
    </w:r>
    <w:hyperlink r:id="rId4" w:history="1">
      <w:r w:rsidR="00901F93" w:rsidRPr="00901F93">
        <w:rPr>
          <w:rStyle w:val="Hipercze"/>
          <w:rFonts w:ascii="Arial" w:hAnsi="Arial" w:cs="Arial"/>
          <w:noProof/>
          <w:sz w:val="16"/>
          <w:szCs w:val="16"/>
        </w:rPr>
        <w:t>www.rops.lubelskie.pl</w:t>
      </w:r>
    </w:hyperlink>
  </w:p>
  <w:p w14:paraId="47CC9E8A" w14:textId="77777777" w:rsidR="00901F93" w:rsidRPr="00706506" w:rsidRDefault="00901F93" w:rsidP="0070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3B7AE" w14:textId="77777777" w:rsidR="00165AFE" w:rsidRDefault="00165AFE">
      <w:r>
        <w:separator/>
      </w:r>
    </w:p>
  </w:footnote>
  <w:footnote w:type="continuationSeparator" w:id="0">
    <w:p w14:paraId="0798C021" w14:textId="77777777" w:rsidR="00165AFE" w:rsidRDefault="00165AFE">
      <w:r>
        <w:continuationSeparator/>
      </w:r>
    </w:p>
  </w:footnote>
  <w:footnote w:type="continuationNotice" w:id="1">
    <w:p w14:paraId="0B751AC0" w14:textId="77777777" w:rsidR="00165AFE" w:rsidRDefault="00165A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4B1D" w14:textId="77777777" w:rsidR="00617D12" w:rsidRDefault="00617D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B7312" w14:textId="35CC6859" w:rsidR="00786B2E" w:rsidRDefault="00786B2E" w:rsidP="00786B2E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57646483" wp14:editId="4170DE0A">
          <wp:extent cx="5759450" cy="609398"/>
          <wp:effectExtent l="0" t="0" r="0" b="635"/>
          <wp:docPr id="2065963878" name="Obraz 20659638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EA594C" w14:textId="78BAF815" w:rsidR="00786B2E" w:rsidRPr="00901F93" w:rsidRDefault="00786B2E" w:rsidP="00786B2E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</w:t>
    </w:r>
    <w:r w:rsidR="00FD045F">
      <w:rPr>
        <w:rFonts w:ascii="Arial" w:hAnsi="Arial" w:cs="Arial"/>
        <w:sz w:val="16"/>
        <w:szCs w:val="16"/>
      </w:rPr>
      <w:t>S</w:t>
    </w:r>
    <w:r w:rsidRPr="00901F93">
      <w:rPr>
        <w:rFonts w:ascii="Arial" w:hAnsi="Arial" w:cs="Arial"/>
        <w:sz w:val="16"/>
        <w:szCs w:val="16"/>
      </w:rPr>
      <w:t xml:space="preserve">enioralna EFS+” </w:t>
    </w:r>
  </w:p>
  <w:p w14:paraId="4B7097B1" w14:textId="77777777" w:rsidR="00786B2E" w:rsidRPr="00901F93" w:rsidRDefault="00786B2E" w:rsidP="00786B2E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39784E66" w14:textId="77777777" w:rsidR="00786B2E" w:rsidRPr="00301F7C" w:rsidRDefault="00786B2E" w:rsidP="00786B2E">
    <w:pPr>
      <w:pStyle w:val="Nagwek"/>
      <w:jc w:val="center"/>
      <w:rPr>
        <w:rFonts w:ascii="Arial" w:hAnsi="Arial" w:cs="Arial"/>
        <w:sz w:val="22"/>
        <w:szCs w:val="22"/>
      </w:rPr>
    </w:pPr>
  </w:p>
  <w:p w14:paraId="0DAD1D2B" w14:textId="77777777" w:rsidR="00786B2E" w:rsidRDefault="00786B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21B6" w14:textId="6D376739" w:rsidR="00C22824" w:rsidRDefault="00706506" w:rsidP="00706506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2B13D86" wp14:editId="0EA0C4F5">
          <wp:extent cx="5759450" cy="609398"/>
          <wp:effectExtent l="0" t="0" r="0" b="635"/>
          <wp:docPr id="1983960732" name="Obraz 1983960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90654" w14:textId="77777777" w:rsidR="00706506" w:rsidRPr="00901F93" w:rsidRDefault="00706506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senioralna (EFS +)” </w:t>
    </w:r>
  </w:p>
  <w:p w14:paraId="401E0DF4" w14:textId="4E5BD17B" w:rsidR="00706506" w:rsidRPr="00901F93" w:rsidRDefault="00706506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2DB97DDB" w14:textId="77777777" w:rsidR="00706506" w:rsidRPr="00301F7C" w:rsidRDefault="00706506" w:rsidP="00706506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7D72"/>
    <w:multiLevelType w:val="hybridMultilevel"/>
    <w:tmpl w:val="725A8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B53FF5"/>
    <w:multiLevelType w:val="multilevel"/>
    <w:tmpl w:val="DC60124C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148E4834"/>
    <w:multiLevelType w:val="multilevel"/>
    <w:tmpl w:val="F0D47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4777A5"/>
    <w:multiLevelType w:val="multilevel"/>
    <w:tmpl w:val="4240E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6765ADC"/>
    <w:multiLevelType w:val="multilevel"/>
    <w:tmpl w:val="38685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6" w15:restartNumberingAfterBreak="0">
    <w:nsid w:val="198D7125"/>
    <w:multiLevelType w:val="multilevel"/>
    <w:tmpl w:val="40E26DD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 w:hint="default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 w:hint="default"/>
        <w:i/>
      </w:rPr>
    </w:lvl>
  </w:abstractNum>
  <w:abstractNum w:abstractNumId="7" w15:restartNumberingAfterBreak="0">
    <w:nsid w:val="19ED5942"/>
    <w:multiLevelType w:val="multilevel"/>
    <w:tmpl w:val="F634C0C0"/>
    <w:styleLink w:val="WWNum1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8" w15:restartNumberingAfterBreak="0">
    <w:nsid w:val="215154F4"/>
    <w:multiLevelType w:val="multilevel"/>
    <w:tmpl w:val="936AB9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28635F4"/>
    <w:multiLevelType w:val="hybridMultilevel"/>
    <w:tmpl w:val="0C50C6B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257034"/>
    <w:multiLevelType w:val="hybridMultilevel"/>
    <w:tmpl w:val="AD8EC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D1B7F"/>
    <w:multiLevelType w:val="multilevel"/>
    <w:tmpl w:val="386853E8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14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7C1217"/>
    <w:multiLevelType w:val="multilevel"/>
    <w:tmpl w:val="74207C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24C2C34"/>
    <w:multiLevelType w:val="hybridMultilevel"/>
    <w:tmpl w:val="ACCEC78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1494F"/>
    <w:multiLevelType w:val="multilevel"/>
    <w:tmpl w:val="2F6CB1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4826DAA"/>
    <w:multiLevelType w:val="multilevel"/>
    <w:tmpl w:val="A8C060C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8234DF"/>
    <w:multiLevelType w:val="multilevel"/>
    <w:tmpl w:val="FDE8629E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50092901"/>
    <w:multiLevelType w:val="hybridMultilevel"/>
    <w:tmpl w:val="B05C48FE"/>
    <w:lvl w:ilvl="0" w:tplc="1AEAE5D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trike w:val="0"/>
      </w:rPr>
    </w:lvl>
    <w:lvl w:ilvl="1" w:tplc="A6EC4ABC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157B1C"/>
    <w:multiLevelType w:val="multilevel"/>
    <w:tmpl w:val="7682B6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59CE736A"/>
    <w:multiLevelType w:val="multilevel"/>
    <w:tmpl w:val="909AC8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7D2F44"/>
    <w:multiLevelType w:val="multilevel"/>
    <w:tmpl w:val="FE861C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B19294A"/>
    <w:multiLevelType w:val="multilevel"/>
    <w:tmpl w:val="52A631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3DC3349"/>
    <w:multiLevelType w:val="multilevel"/>
    <w:tmpl w:val="73BEB6CE"/>
    <w:styleLink w:val="WW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8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26614"/>
    <w:multiLevelType w:val="hybridMultilevel"/>
    <w:tmpl w:val="CB9CD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E5273"/>
    <w:multiLevelType w:val="multilevel"/>
    <w:tmpl w:val="38685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32" w15:restartNumberingAfterBreak="0">
    <w:nsid w:val="70096B1A"/>
    <w:multiLevelType w:val="multilevel"/>
    <w:tmpl w:val="4B7C54DA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33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8E3D71"/>
    <w:multiLevelType w:val="multilevel"/>
    <w:tmpl w:val="CEAA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96533820">
    <w:abstractNumId w:val="29"/>
  </w:num>
  <w:num w:numId="2" w16cid:durableId="2030375594">
    <w:abstractNumId w:val="26"/>
  </w:num>
  <w:num w:numId="3" w16cid:durableId="797138556">
    <w:abstractNumId w:val="14"/>
  </w:num>
  <w:num w:numId="4" w16cid:durableId="249193069">
    <w:abstractNumId w:val="15"/>
  </w:num>
  <w:num w:numId="5" w16cid:durableId="1886407198">
    <w:abstractNumId w:val="10"/>
  </w:num>
  <w:num w:numId="6" w16cid:durableId="389110004">
    <w:abstractNumId w:val="12"/>
  </w:num>
  <w:num w:numId="7" w16cid:durableId="1408570877">
    <w:abstractNumId w:val="1"/>
  </w:num>
  <w:num w:numId="8" w16cid:durableId="1795830446">
    <w:abstractNumId w:val="28"/>
  </w:num>
  <w:num w:numId="9" w16cid:durableId="327711398">
    <w:abstractNumId w:val="33"/>
  </w:num>
  <w:num w:numId="10" w16cid:durableId="996035745">
    <w:abstractNumId w:val="0"/>
  </w:num>
  <w:num w:numId="11" w16cid:durableId="2145847859">
    <w:abstractNumId w:val="6"/>
  </w:num>
  <w:num w:numId="12" w16cid:durableId="1998803627">
    <w:abstractNumId w:val="9"/>
  </w:num>
  <w:num w:numId="13" w16cid:durableId="768695176">
    <w:abstractNumId w:val="24"/>
  </w:num>
  <w:num w:numId="14" w16cid:durableId="939871580">
    <w:abstractNumId w:val="23"/>
  </w:num>
  <w:num w:numId="15" w16cid:durableId="396519888">
    <w:abstractNumId w:val="11"/>
  </w:num>
  <w:num w:numId="16" w16cid:durableId="461114167">
    <w:abstractNumId w:val="16"/>
  </w:num>
  <w:num w:numId="17" w16cid:durableId="1956329783">
    <w:abstractNumId w:val="3"/>
  </w:num>
  <w:num w:numId="18" w16cid:durableId="1069309658">
    <w:abstractNumId w:val="34"/>
  </w:num>
  <w:num w:numId="19" w16cid:durableId="2012249042">
    <w:abstractNumId w:val="2"/>
  </w:num>
  <w:num w:numId="20" w16cid:durableId="1635939593">
    <w:abstractNumId w:val="19"/>
  </w:num>
  <w:num w:numId="21" w16cid:durableId="199438585">
    <w:abstractNumId w:val="8"/>
  </w:num>
  <w:num w:numId="22" w16cid:durableId="1485509996">
    <w:abstractNumId w:val="22"/>
  </w:num>
  <w:num w:numId="23" w16cid:durableId="1005129778">
    <w:abstractNumId w:val="21"/>
  </w:num>
  <w:num w:numId="24" w16cid:durableId="1295211618">
    <w:abstractNumId w:val="17"/>
  </w:num>
  <w:num w:numId="25" w16cid:durableId="1036926545">
    <w:abstractNumId w:val="30"/>
  </w:num>
  <w:num w:numId="26" w16cid:durableId="1468743784">
    <w:abstractNumId w:val="4"/>
  </w:num>
  <w:num w:numId="27" w16cid:durableId="1184513395">
    <w:abstractNumId w:val="25"/>
  </w:num>
  <w:num w:numId="28" w16cid:durableId="1179541000">
    <w:abstractNumId w:val="27"/>
  </w:num>
  <w:num w:numId="29" w16cid:durableId="2079395402">
    <w:abstractNumId w:val="7"/>
  </w:num>
  <w:num w:numId="30" w16cid:durableId="1617559705">
    <w:abstractNumId w:val="20"/>
  </w:num>
  <w:num w:numId="31" w16cid:durableId="948895796">
    <w:abstractNumId w:val="13"/>
  </w:num>
  <w:num w:numId="32" w16cid:durableId="1080709566">
    <w:abstractNumId w:val="32"/>
  </w:num>
  <w:num w:numId="33" w16cid:durableId="805780839">
    <w:abstractNumId w:val="7"/>
    <w:lvlOverride w:ilvl="0">
      <w:startOverride w:val="1"/>
    </w:lvlOverride>
  </w:num>
  <w:num w:numId="34" w16cid:durableId="1641571149">
    <w:abstractNumId w:val="13"/>
    <w:lvlOverride w:ilvl="0">
      <w:startOverride w:val="1"/>
    </w:lvlOverride>
  </w:num>
  <w:num w:numId="35" w16cid:durableId="1409108065">
    <w:abstractNumId w:val="32"/>
    <w:lvlOverride w:ilvl="0">
      <w:startOverride w:val="1"/>
    </w:lvlOverride>
  </w:num>
  <w:num w:numId="36" w16cid:durableId="1871260679">
    <w:abstractNumId w:val="20"/>
    <w:lvlOverride w:ilvl="0">
      <w:startOverride w:val="1"/>
    </w:lvlOverride>
  </w:num>
  <w:num w:numId="37" w16cid:durableId="1242178743">
    <w:abstractNumId w:val="27"/>
    <w:lvlOverride w:ilvl="0">
      <w:startOverride w:val="1"/>
    </w:lvlOverride>
  </w:num>
  <w:num w:numId="38" w16cid:durableId="643893727">
    <w:abstractNumId w:val="18"/>
  </w:num>
  <w:num w:numId="39" w16cid:durableId="1494181406">
    <w:abstractNumId w:val="31"/>
  </w:num>
  <w:num w:numId="40" w16cid:durableId="18148332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revisionView w:markup="0"/>
  <w:documentProtection w:edit="trackedChanges" w:enforcement="0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208E"/>
    <w:rsid w:val="00005619"/>
    <w:rsid w:val="000137E2"/>
    <w:rsid w:val="000163A9"/>
    <w:rsid w:val="000170CB"/>
    <w:rsid w:val="000316CA"/>
    <w:rsid w:val="00036B8F"/>
    <w:rsid w:val="00041C40"/>
    <w:rsid w:val="00046EBD"/>
    <w:rsid w:val="000503F1"/>
    <w:rsid w:val="00054295"/>
    <w:rsid w:val="00077201"/>
    <w:rsid w:val="000840C2"/>
    <w:rsid w:val="00087EF9"/>
    <w:rsid w:val="00092161"/>
    <w:rsid w:val="00097751"/>
    <w:rsid w:val="000B4F53"/>
    <w:rsid w:val="000C63B3"/>
    <w:rsid w:val="000D128B"/>
    <w:rsid w:val="000D2FCC"/>
    <w:rsid w:val="000D5677"/>
    <w:rsid w:val="000E3CCE"/>
    <w:rsid w:val="00101168"/>
    <w:rsid w:val="00103426"/>
    <w:rsid w:val="00103514"/>
    <w:rsid w:val="00110E6F"/>
    <w:rsid w:val="00121467"/>
    <w:rsid w:val="00124E7F"/>
    <w:rsid w:val="00127C2A"/>
    <w:rsid w:val="00146FB5"/>
    <w:rsid w:val="00147934"/>
    <w:rsid w:val="001565FA"/>
    <w:rsid w:val="0015767F"/>
    <w:rsid w:val="001658EB"/>
    <w:rsid w:val="00165AFE"/>
    <w:rsid w:val="00171C88"/>
    <w:rsid w:val="001818D4"/>
    <w:rsid w:val="00192CB2"/>
    <w:rsid w:val="00197772"/>
    <w:rsid w:val="001A3666"/>
    <w:rsid w:val="001B317E"/>
    <w:rsid w:val="001B6D96"/>
    <w:rsid w:val="001C0777"/>
    <w:rsid w:val="001C4B13"/>
    <w:rsid w:val="001D0E9C"/>
    <w:rsid w:val="001D7280"/>
    <w:rsid w:val="001E042B"/>
    <w:rsid w:val="001E1845"/>
    <w:rsid w:val="001E4C34"/>
    <w:rsid w:val="001E696E"/>
    <w:rsid w:val="001E6DE3"/>
    <w:rsid w:val="001F183C"/>
    <w:rsid w:val="00203FB8"/>
    <w:rsid w:val="002070FA"/>
    <w:rsid w:val="002074BE"/>
    <w:rsid w:val="002123CC"/>
    <w:rsid w:val="00232027"/>
    <w:rsid w:val="00256911"/>
    <w:rsid w:val="00260EDF"/>
    <w:rsid w:val="002657F0"/>
    <w:rsid w:val="002755EB"/>
    <w:rsid w:val="00293233"/>
    <w:rsid w:val="00293CA9"/>
    <w:rsid w:val="002963A5"/>
    <w:rsid w:val="00296849"/>
    <w:rsid w:val="002A16DC"/>
    <w:rsid w:val="002A7859"/>
    <w:rsid w:val="002B005B"/>
    <w:rsid w:val="002B0EDD"/>
    <w:rsid w:val="002F15B4"/>
    <w:rsid w:val="00301F7C"/>
    <w:rsid w:val="00310DB8"/>
    <w:rsid w:val="0031709E"/>
    <w:rsid w:val="003171A1"/>
    <w:rsid w:val="003227E9"/>
    <w:rsid w:val="00343188"/>
    <w:rsid w:val="00350ECB"/>
    <w:rsid w:val="00354107"/>
    <w:rsid w:val="0036097D"/>
    <w:rsid w:val="00361F5A"/>
    <w:rsid w:val="00366931"/>
    <w:rsid w:val="003674DD"/>
    <w:rsid w:val="0039310D"/>
    <w:rsid w:val="003969ED"/>
    <w:rsid w:val="00397298"/>
    <w:rsid w:val="003A165A"/>
    <w:rsid w:val="003B3D35"/>
    <w:rsid w:val="003C2C66"/>
    <w:rsid w:val="003C3B22"/>
    <w:rsid w:val="003C636D"/>
    <w:rsid w:val="003E021D"/>
    <w:rsid w:val="003F1A70"/>
    <w:rsid w:val="003F3C13"/>
    <w:rsid w:val="003F7042"/>
    <w:rsid w:val="00403EC2"/>
    <w:rsid w:val="00421475"/>
    <w:rsid w:val="00423362"/>
    <w:rsid w:val="0042699E"/>
    <w:rsid w:val="004307C6"/>
    <w:rsid w:val="004566FC"/>
    <w:rsid w:val="00460E7B"/>
    <w:rsid w:val="004661E6"/>
    <w:rsid w:val="0047688F"/>
    <w:rsid w:val="00481D32"/>
    <w:rsid w:val="004822B1"/>
    <w:rsid w:val="00482521"/>
    <w:rsid w:val="00483F7F"/>
    <w:rsid w:val="004956D8"/>
    <w:rsid w:val="004A5CD7"/>
    <w:rsid w:val="004B17BB"/>
    <w:rsid w:val="004B43B3"/>
    <w:rsid w:val="004B5B9C"/>
    <w:rsid w:val="004C031B"/>
    <w:rsid w:val="004C0B9E"/>
    <w:rsid w:val="004C1BB7"/>
    <w:rsid w:val="004C2170"/>
    <w:rsid w:val="004C440E"/>
    <w:rsid w:val="004D2EE4"/>
    <w:rsid w:val="004D6377"/>
    <w:rsid w:val="004E1555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55AD6"/>
    <w:rsid w:val="00561538"/>
    <w:rsid w:val="00563B56"/>
    <w:rsid w:val="00570A6F"/>
    <w:rsid w:val="00581EE1"/>
    <w:rsid w:val="005837ED"/>
    <w:rsid w:val="005846F5"/>
    <w:rsid w:val="005A0823"/>
    <w:rsid w:val="005A2090"/>
    <w:rsid w:val="005A45CF"/>
    <w:rsid w:val="005B3AEA"/>
    <w:rsid w:val="005B55DA"/>
    <w:rsid w:val="005E189C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17D12"/>
    <w:rsid w:val="0062173A"/>
    <w:rsid w:val="00625635"/>
    <w:rsid w:val="0064021D"/>
    <w:rsid w:val="00650847"/>
    <w:rsid w:val="0065552C"/>
    <w:rsid w:val="006563AA"/>
    <w:rsid w:val="00661DA0"/>
    <w:rsid w:val="00666B45"/>
    <w:rsid w:val="00674545"/>
    <w:rsid w:val="0068024D"/>
    <w:rsid w:val="006825EA"/>
    <w:rsid w:val="0068429F"/>
    <w:rsid w:val="0069132F"/>
    <w:rsid w:val="0069155D"/>
    <w:rsid w:val="00693E6E"/>
    <w:rsid w:val="006A0E63"/>
    <w:rsid w:val="006A19EB"/>
    <w:rsid w:val="006A5916"/>
    <w:rsid w:val="006A5E76"/>
    <w:rsid w:val="006A643A"/>
    <w:rsid w:val="006B090C"/>
    <w:rsid w:val="006B5F50"/>
    <w:rsid w:val="006B7D14"/>
    <w:rsid w:val="006C1764"/>
    <w:rsid w:val="006C25FA"/>
    <w:rsid w:val="006E16B8"/>
    <w:rsid w:val="0070017E"/>
    <w:rsid w:val="00700245"/>
    <w:rsid w:val="00705931"/>
    <w:rsid w:val="00706506"/>
    <w:rsid w:val="00712076"/>
    <w:rsid w:val="0071429F"/>
    <w:rsid w:val="007174E5"/>
    <w:rsid w:val="00724B53"/>
    <w:rsid w:val="007311CE"/>
    <w:rsid w:val="007328E9"/>
    <w:rsid w:val="00737B12"/>
    <w:rsid w:val="00743A59"/>
    <w:rsid w:val="007464BF"/>
    <w:rsid w:val="0077569C"/>
    <w:rsid w:val="0078113D"/>
    <w:rsid w:val="00785E46"/>
    <w:rsid w:val="00786B2E"/>
    <w:rsid w:val="007C088E"/>
    <w:rsid w:val="007C17D9"/>
    <w:rsid w:val="007C276C"/>
    <w:rsid w:val="007D3135"/>
    <w:rsid w:val="007D4F1F"/>
    <w:rsid w:val="007F64B9"/>
    <w:rsid w:val="008025FB"/>
    <w:rsid w:val="008033A8"/>
    <w:rsid w:val="008302E5"/>
    <w:rsid w:val="00831581"/>
    <w:rsid w:val="00843FB9"/>
    <w:rsid w:val="0084491A"/>
    <w:rsid w:val="008514CB"/>
    <w:rsid w:val="00860527"/>
    <w:rsid w:val="0086339B"/>
    <w:rsid w:val="00864D62"/>
    <w:rsid w:val="00867B91"/>
    <w:rsid w:val="00876084"/>
    <w:rsid w:val="00885D10"/>
    <w:rsid w:val="00886F27"/>
    <w:rsid w:val="00895D93"/>
    <w:rsid w:val="008A1074"/>
    <w:rsid w:val="008B2E44"/>
    <w:rsid w:val="008C7E67"/>
    <w:rsid w:val="008D18CC"/>
    <w:rsid w:val="008D4A06"/>
    <w:rsid w:val="008D5D3C"/>
    <w:rsid w:val="008D70EA"/>
    <w:rsid w:val="008E0CED"/>
    <w:rsid w:val="008E740C"/>
    <w:rsid w:val="008F38D9"/>
    <w:rsid w:val="008F7819"/>
    <w:rsid w:val="00901A21"/>
    <w:rsid w:val="00901F93"/>
    <w:rsid w:val="009032A1"/>
    <w:rsid w:val="00913C37"/>
    <w:rsid w:val="009144E7"/>
    <w:rsid w:val="00926AD6"/>
    <w:rsid w:val="009327EC"/>
    <w:rsid w:val="00936598"/>
    <w:rsid w:val="009368A4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92BB8"/>
    <w:rsid w:val="00992CD8"/>
    <w:rsid w:val="009A0963"/>
    <w:rsid w:val="009B4D67"/>
    <w:rsid w:val="009C7FDC"/>
    <w:rsid w:val="009D6FE6"/>
    <w:rsid w:val="009E0E65"/>
    <w:rsid w:val="009E4AC9"/>
    <w:rsid w:val="009F6CD4"/>
    <w:rsid w:val="00A163AC"/>
    <w:rsid w:val="00A16894"/>
    <w:rsid w:val="00A1710D"/>
    <w:rsid w:val="00A24B29"/>
    <w:rsid w:val="00A25A79"/>
    <w:rsid w:val="00A362C3"/>
    <w:rsid w:val="00A370A0"/>
    <w:rsid w:val="00A40312"/>
    <w:rsid w:val="00A43E0D"/>
    <w:rsid w:val="00A4414C"/>
    <w:rsid w:val="00A4641C"/>
    <w:rsid w:val="00A469B5"/>
    <w:rsid w:val="00A51117"/>
    <w:rsid w:val="00A54B19"/>
    <w:rsid w:val="00A575AD"/>
    <w:rsid w:val="00A6597C"/>
    <w:rsid w:val="00A70810"/>
    <w:rsid w:val="00A76073"/>
    <w:rsid w:val="00AA0D7D"/>
    <w:rsid w:val="00AA5FE6"/>
    <w:rsid w:val="00AA72C5"/>
    <w:rsid w:val="00AA7553"/>
    <w:rsid w:val="00AB3ED1"/>
    <w:rsid w:val="00AC04B1"/>
    <w:rsid w:val="00AC46D7"/>
    <w:rsid w:val="00AE505A"/>
    <w:rsid w:val="00AF4B64"/>
    <w:rsid w:val="00AF58D5"/>
    <w:rsid w:val="00B01E37"/>
    <w:rsid w:val="00B02AEA"/>
    <w:rsid w:val="00B04FF0"/>
    <w:rsid w:val="00B14EDD"/>
    <w:rsid w:val="00B17FC6"/>
    <w:rsid w:val="00B226C5"/>
    <w:rsid w:val="00B22A98"/>
    <w:rsid w:val="00B25C2B"/>
    <w:rsid w:val="00B26761"/>
    <w:rsid w:val="00B5109A"/>
    <w:rsid w:val="00B5536C"/>
    <w:rsid w:val="00B60435"/>
    <w:rsid w:val="00B6702F"/>
    <w:rsid w:val="00B675DE"/>
    <w:rsid w:val="00B70BC7"/>
    <w:rsid w:val="00B753EB"/>
    <w:rsid w:val="00B76556"/>
    <w:rsid w:val="00B86A57"/>
    <w:rsid w:val="00B96A5D"/>
    <w:rsid w:val="00BA4086"/>
    <w:rsid w:val="00BA7D47"/>
    <w:rsid w:val="00BB0719"/>
    <w:rsid w:val="00BB1F3B"/>
    <w:rsid w:val="00BC01B1"/>
    <w:rsid w:val="00BC225C"/>
    <w:rsid w:val="00BC2F69"/>
    <w:rsid w:val="00BD3D52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23AFF"/>
    <w:rsid w:val="00C31AE9"/>
    <w:rsid w:val="00C32533"/>
    <w:rsid w:val="00C34C46"/>
    <w:rsid w:val="00C41EF8"/>
    <w:rsid w:val="00C51289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B4346"/>
    <w:rsid w:val="00CB70F3"/>
    <w:rsid w:val="00CD30FE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31BA0"/>
    <w:rsid w:val="00D41DF0"/>
    <w:rsid w:val="00D46DEA"/>
    <w:rsid w:val="00D47E06"/>
    <w:rsid w:val="00D71EF6"/>
    <w:rsid w:val="00D72930"/>
    <w:rsid w:val="00D72D9C"/>
    <w:rsid w:val="00D82B00"/>
    <w:rsid w:val="00D82CF2"/>
    <w:rsid w:val="00D836A8"/>
    <w:rsid w:val="00D86CB4"/>
    <w:rsid w:val="00D875F8"/>
    <w:rsid w:val="00D9253C"/>
    <w:rsid w:val="00DA3A3C"/>
    <w:rsid w:val="00DA40AF"/>
    <w:rsid w:val="00DB7B63"/>
    <w:rsid w:val="00DC2CEB"/>
    <w:rsid w:val="00DC668D"/>
    <w:rsid w:val="00DC7AD7"/>
    <w:rsid w:val="00DD5B8E"/>
    <w:rsid w:val="00DE5011"/>
    <w:rsid w:val="00DE76B4"/>
    <w:rsid w:val="00DF59B4"/>
    <w:rsid w:val="00E04232"/>
    <w:rsid w:val="00E05A42"/>
    <w:rsid w:val="00E10F35"/>
    <w:rsid w:val="00E2094F"/>
    <w:rsid w:val="00E20B6B"/>
    <w:rsid w:val="00E21CFC"/>
    <w:rsid w:val="00E27C7C"/>
    <w:rsid w:val="00E41019"/>
    <w:rsid w:val="00E54B54"/>
    <w:rsid w:val="00E5519D"/>
    <w:rsid w:val="00E63563"/>
    <w:rsid w:val="00E66B57"/>
    <w:rsid w:val="00E72586"/>
    <w:rsid w:val="00E85B68"/>
    <w:rsid w:val="00E86C51"/>
    <w:rsid w:val="00E90E0F"/>
    <w:rsid w:val="00EB0671"/>
    <w:rsid w:val="00EB3A66"/>
    <w:rsid w:val="00EB49DE"/>
    <w:rsid w:val="00EB6313"/>
    <w:rsid w:val="00EC0CB3"/>
    <w:rsid w:val="00EC1DAD"/>
    <w:rsid w:val="00EC32A3"/>
    <w:rsid w:val="00EC51B3"/>
    <w:rsid w:val="00EC52CA"/>
    <w:rsid w:val="00ED0CCA"/>
    <w:rsid w:val="00ED33B7"/>
    <w:rsid w:val="00EE6510"/>
    <w:rsid w:val="00EF1B87"/>
    <w:rsid w:val="00EF213F"/>
    <w:rsid w:val="00EF267B"/>
    <w:rsid w:val="00EF73FC"/>
    <w:rsid w:val="00F024A6"/>
    <w:rsid w:val="00F03469"/>
    <w:rsid w:val="00F137D1"/>
    <w:rsid w:val="00F20B8C"/>
    <w:rsid w:val="00F25C6E"/>
    <w:rsid w:val="00F271E1"/>
    <w:rsid w:val="00F27A53"/>
    <w:rsid w:val="00F30BDF"/>
    <w:rsid w:val="00F30DE4"/>
    <w:rsid w:val="00F37D07"/>
    <w:rsid w:val="00F5184B"/>
    <w:rsid w:val="00F648A2"/>
    <w:rsid w:val="00F71E30"/>
    <w:rsid w:val="00F80B7E"/>
    <w:rsid w:val="00F84DC0"/>
    <w:rsid w:val="00F86873"/>
    <w:rsid w:val="00FA2B72"/>
    <w:rsid w:val="00FA3F53"/>
    <w:rsid w:val="00FA5541"/>
    <w:rsid w:val="00FA7769"/>
    <w:rsid w:val="00FC3DB4"/>
    <w:rsid w:val="00FD045F"/>
    <w:rsid w:val="00FD4DB0"/>
    <w:rsid w:val="00FD6C6C"/>
    <w:rsid w:val="00FE399F"/>
    <w:rsid w:val="107E1108"/>
    <w:rsid w:val="616B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0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L1,List Paragraph,Akapit z listą5,Numerowanie,2 heading,A_wyliczenie,K-P_odwolanie,maz_wyliczenie,opis dzialania,T_SZ_List Paragraph"/>
    <w:basedOn w:val="Normalny"/>
    <w:link w:val="AkapitzlistZnak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706506"/>
    <w:rPr>
      <w:color w:val="0563C1" w:themeColor="hyperlink"/>
      <w:u w:val="single"/>
    </w:rPr>
  </w:style>
  <w:style w:type="paragraph" w:customStyle="1" w:styleId="Standard">
    <w:name w:val="Standard"/>
    <w:rsid w:val="00706506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1F9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0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T_SZ_List Paragraph Znak"/>
    <w:link w:val="Akapitzlist"/>
    <w:qFormat/>
    <w:rsid w:val="00A24B29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24B29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qFormat/>
    <w:rsid w:val="00A16894"/>
    <w:pPr>
      <w:suppressAutoHyphens/>
    </w:pPr>
    <w:rPr>
      <w:rFonts w:ascii="Times New Roman" w:hAnsi="Times New Roman"/>
      <w:sz w:val="24"/>
      <w:szCs w:val="24"/>
    </w:rPr>
  </w:style>
  <w:style w:type="numbering" w:customStyle="1" w:styleId="WWNum18">
    <w:name w:val="WWNum18"/>
    <w:basedOn w:val="Bezlisty"/>
    <w:rsid w:val="00EB6313"/>
    <w:pPr>
      <w:numPr>
        <w:numId w:val="28"/>
      </w:numPr>
    </w:pPr>
  </w:style>
  <w:style w:type="numbering" w:customStyle="1" w:styleId="WWNum19">
    <w:name w:val="WWNum19"/>
    <w:basedOn w:val="Bezlisty"/>
    <w:rsid w:val="00EB6313"/>
    <w:pPr>
      <w:numPr>
        <w:numId w:val="29"/>
      </w:numPr>
    </w:pPr>
  </w:style>
  <w:style w:type="numbering" w:customStyle="1" w:styleId="WWNum25">
    <w:name w:val="WWNum25"/>
    <w:basedOn w:val="Bezlisty"/>
    <w:rsid w:val="00EB6313"/>
    <w:pPr>
      <w:numPr>
        <w:numId w:val="30"/>
      </w:numPr>
    </w:pPr>
  </w:style>
  <w:style w:type="numbering" w:customStyle="1" w:styleId="WWNum26">
    <w:name w:val="WWNum26"/>
    <w:basedOn w:val="Bezlisty"/>
    <w:rsid w:val="00EB6313"/>
    <w:pPr>
      <w:numPr>
        <w:numId w:val="31"/>
      </w:numPr>
    </w:pPr>
  </w:style>
  <w:style w:type="numbering" w:customStyle="1" w:styleId="WWNum27">
    <w:name w:val="WWNum27"/>
    <w:basedOn w:val="Bezlisty"/>
    <w:rsid w:val="00EB6313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lubelskie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hyperlink" Target="http://www.rops.lubelskie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8FFD4ED61D8E4AA497849622E0A66B" ma:contentTypeVersion="5" ma:contentTypeDescription="Utwórz nowy dokument." ma:contentTypeScope="" ma:versionID="9914efdc81d3782e2a5f70b6dcf70913">
  <xsd:schema xmlns:xsd="http://www.w3.org/2001/XMLSchema" xmlns:xs="http://www.w3.org/2001/XMLSchema" xmlns:p="http://schemas.microsoft.com/office/2006/metadata/properties" xmlns:ns3="7a9fcfea-34d1-45e9-8083-cc7ef4c5d7a9" xmlns:ns4="2de06528-5978-4423-a91f-410ba5a929c0" targetNamespace="http://schemas.microsoft.com/office/2006/metadata/properties" ma:root="true" ma:fieldsID="4da02cffa1cba84a7ba0e075c8bdf9da" ns3:_="" ns4:_="">
    <xsd:import namespace="7a9fcfea-34d1-45e9-8083-cc7ef4c5d7a9"/>
    <xsd:import namespace="2de06528-5978-4423-a91f-410ba5a929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fcfea-34d1-45e9-8083-cc7ef4c5d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6528-5978-4423-a91f-410ba5a929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42840-DF7B-41C0-A48C-89D145069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fcfea-34d1-45e9-8083-cc7ef4c5d7a9"/>
    <ds:schemaRef ds:uri="2de06528-5978-4423-a91f-410ba5a92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07662-883E-4F3F-9DAA-21A637C7E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1E48F-8BDD-43A6-A57D-37B83299E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2790</Words>
  <Characters>18458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21206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Katarzyna Małek</cp:lastModifiedBy>
  <cp:revision>4</cp:revision>
  <cp:lastPrinted>2023-11-02T13:24:00Z</cp:lastPrinted>
  <dcterms:created xsi:type="dcterms:W3CDTF">2025-09-10T07:04:00Z</dcterms:created>
  <dcterms:modified xsi:type="dcterms:W3CDTF">2025-09-12T13:15:00Z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0x010100058FFD4ED61D8E4AA497849622E0A66B</vt:lpwstr>
  </property>
</Properties>
</file>